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0957" w:rsidRPr="00862C73" w:rsidRDefault="000470C5" w:rsidP="005A4F39">
      <w:pPr>
        <w:pStyle w:val="Header"/>
        <w:tabs>
          <w:tab w:val="right" w:pos="9072"/>
        </w:tabs>
        <w:rPr>
          <w:rFonts w:ascii="Arial" w:hAnsi="Arial" w:cs="Arial"/>
          <w:sz w:val="24"/>
          <w:szCs w:val="28"/>
          <w:lang w:val="en-CA"/>
        </w:rPr>
      </w:pPr>
      <w:r w:rsidRPr="00862C73">
        <w:rPr>
          <w:rFonts w:ascii="Arial" w:hAnsi="Arial" w:cs="Arial"/>
          <w:sz w:val="24"/>
          <w:szCs w:val="28"/>
          <w:lang w:val="en-CA"/>
        </w:rPr>
        <w:t>3GPP TSG RAN WG4 Meeting #8</w:t>
      </w:r>
      <w:r w:rsidR="00505F6B" w:rsidRPr="00862C73">
        <w:rPr>
          <w:rFonts w:ascii="Arial" w:hAnsi="Arial" w:cs="Arial"/>
          <w:sz w:val="24"/>
          <w:szCs w:val="28"/>
          <w:lang w:val="en-CA"/>
        </w:rPr>
        <w:t>3</w:t>
      </w:r>
      <w:r w:rsidR="00D80957" w:rsidRPr="00862C73">
        <w:rPr>
          <w:rFonts w:ascii="Arial" w:hAnsi="Arial" w:cs="Arial"/>
          <w:sz w:val="24"/>
          <w:szCs w:val="28"/>
          <w:lang w:val="en-CA"/>
        </w:rPr>
        <w:tab/>
      </w:r>
      <w:r w:rsidR="00AA7522" w:rsidRPr="00862C73">
        <w:rPr>
          <w:rFonts w:ascii="Arial" w:hAnsi="Arial" w:cs="Arial"/>
          <w:sz w:val="24"/>
          <w:szCs w:val="28"/>
          <w:lang w:val="en-CA"/>
        </w:rPr>
        <w:t>R4-17</w:t>
      </w:r>
      <w:r w:rsidR="003546C5" w:rsidRPr="00862C73">
        <w:rPr>
          <w:rFonts w:ascii="Arial" w:hAnsi="Arial" w:cs="Arial"/>
          <w:sz w:val="24"/>
          <w:szCs w:val="28"/>
          <w:lang w:val="en-CA"/>
        </w:rPr>
        <w:t>0</w:t>
      </w:r>
      <w:r w:rsidR="00C65082">
        <w:rPr>
          <w:rFonts w:ascii="Arial" w:hAnsi="Arial" w:cs="Arial"/>
          <w:sz w:val="24"/>
          <w:szCs w:val="28"/>
          <w:lang w:val="en-CA"/>
        </w:rPr>
        <w:t>5456</w:t>
      </w:r>
      <w:bookmarkStart w:id="0" w:name="_GoBack"/>
      <w:bookmarkEnd w:id="0"/>
    </w:p>
    <w:p w:rsidR="00D80957" w:rsidRPr="00862C73" w:rsidRDefault="00505F6B" w:rsidP="005A4F39">
      <w:pPr>
        <w:pStyle w:val="Header"/>
        <w:tabs>
          <w:tab w:val="right" w:pos="9072"/>
        </w:tabs>
        <w:rPr>
          <w:rFonts w:ascii="Arial" w:hAnsi="Arial" w:cs="Arial"/>
          <w:sz w:val="24"/>
          <w:szCs w:val="28"/>
          <w:lang w:val="en-CA"/>
        </w:rPr>
      </w:pPr>
      <w:r w:rsidRPr="00862C73">
        <w:rPr>
          <w:rFonts w:ascii="Arial" w:hAnsi="Arial" w:cs="Arial"/>
          <w:sz w:val="24"/>
          <w:szCs w:val="28"/>
          <w:lang w:val="en-CA"/>
        </w:rPr>
        <w:t>Hangzhou</w:t>
      </w:r>
      <w:r w:rsidR="006F2C29" w:rsidRPr="00862C73">
        <w:rPr>
          <w:rFonts w:ascii="Arial" w:hAnsi="Arial" w:cs="Arial"/>
          <w:sz w:val="24"/>
          <w:szCs w:val="28"/>
          <w:lang w:val="en-CA"/>
        </w:rPr>
        <w:t xml:space="preserve">, </w:t>
      </w:r>
      <w:r w:rsidR="000127FB" w:rsidRPr="00862C73">
        <w:rPr>
          <w:rFonts w:ascii="Arial" w:hAnsi="Arial" w:cs="Arial"/>
          <w:sz w:val="24"/>
          <w:szCs w:val="28"/>
          <w:lang w:val="en-CA"/>
        </w:rPr>
        <w:t xml:space="preserve">P.R. </w:t>
      </w:r>
      <w:r w:rsidRPr="00862C73">
        <w:rPr>
          <w:rFonts w:ascii="Arial" w:hAnsi="Arial" w:cs="Arial"/>
          <w:sz w:val="24"/>
          <w:szCs w:val="28"/>
          <w:lang w:val="en-CA"/>
        </w:rPr>
        <w:t>C</w:t>
      </w:r>
      <w:r w:rsidR="000127FB" w:rsidRPr="00862C73">
        <w:rPr>
          <w:rFonts w:ascii="Arial" w:hAnsi="Arial" w:cs="Arial"/>
          <w:sz w:val="24"/>
          <w:szCs w:val="28"/>
          <w:lang w:val="en-CA"/>
        </w:rPr>
        <w:t>hina</w:t>
      </w:r>
      <w:r w:rsidR="006F2C29" w:rsidRPr="00862C73">
        <w:rPr>
          <w:rFonts w:ascii="Arial" w:hAnsi="Arial" w:cs="Arial"/>
          <w:sz w:val="24"/>
          <w:szCs w:val="28"/>
          <w:lang w:val="en-CA"/>
        </w:rPr>
        <w:t xml:space="preserve">, </w:t>
      </w:r>
      <w:r w:rsidRPr="00862C73">
        <w:rPr>
          <w:rFonts w:ascii="Arial" w:hAnsi="Arial" w:cs="Arial"/>
          <w:sz w:val="24"/>
          <w:szCs w:val="28"/>
          <w:lang w:val="en-CA"/>
        </w:rPr>
        <w:t>May</w:t>
      </w:r>
      <w:r w:rsidR="006F2C29" w:rsidRPr="00862C73">
        <w:rPr>
          <w:rFonts w:ascii="Arial" w:hAnsi="Arial" w:cs="Arial"/>
          <w:sz w:val="24"/>
          <w:szCs w:val="28"/>
          <w:lang w:val="en-CA"/>
        </w:rPr>
        <w:t xml:space="preserve"> </w:t>
      </w:r>
      <w:r w:rsidRPr="00862C73">
        <w:rPr>
          <w:rFonts w:ascii="Arial" w:hAnsi="Arial" w:cs="Arial"/>
          <w:sz w:val="24"/>
          <w:szCs w:val="28"/>
          <w:lang w:val="en-CA"/>
        </w:rPr>
        <w:t>15</w:t>
      </w:r>
      <w:r w:rsidR="006F2C29" w:rsidRPr="00862C73">
        <w:rPr>
          <w:rFonts w:ascii="Arial" w:hAnsi="Arial" w:cs="Arial"/>
          <w:sz w:val="24"/>
          <w:szCs w:val="28"/>
          <w:lang w:val="en-CA"/>
        </w:rPr>
        <w:t xml:space="preserve"> – </w:t>
      </w:r>
      <w:r w:rsidRPr="00862C73">
        <w:rPr>
          <w:rFonts w:ascii="Arial" w:hAnsi="Arial" w:cs="Arial"/>
          <w:sz w:val="24"/>
          <w:szCs w:val="28"/>
          <w:lang w:val="en-CA"/>
        </w:rPr>
        <w:t>19</w:t>
      </w:r>
      <w:r w:rsidR="006F2C29" w:rsidRPr="00862C73">
        <w:rPr>
          <w:rFonts w:ascii="Arial" w:hAnsi="Arial" w:cs="Arial"/>
          <w:sz w:val="24"/>
          <w:szCs w:val="28"/>
          <w:lang w:val="en-CA"/>
        </w:rPr>
        <w:t>, 2017</w:t>
      </w:r>
    </w:p>
    <w:p w:rsidR="00D80957" w:rsidRPr="00862C73" w:rsidRDefault="00D80957" w:rsidP="0033186E">
      <w:pPr>
        <w:tabs>
          <w:tab w:val="left" w:pos="1985"/>
        </w:tabs>
        <w:spacing w:before="240" w:after="0"/>
        <w:jc w:val="both"/>
        <w:rPr>
          <w:rFonts w:ascii="Arial" w:hAnsi="Arial" w:cs="Arial"/>
          <w:bCs/>
          <w:sz w:val="22"/>
          <w:szCs w:val="22"/>
          <w:lang w:val="en-CA"/>
        </w:rPr>
      </w:pPr>
      <w:r w:rsidRPr="00862C73">
        <w:rPr>
          <w:rFonts w:ascii="Arial" w:hAnsi="Arial" w:cs="Arial"/>
          <w:b/>
          <w:sz w:val="22"/>
          <w:szCs w:val="22"/>
          <w:lang w:val="en-CA"/>
        </w:rPr>
        <w:t>Agenda Item:</w:t>
      </w:r>
      <w:r w:rsidRPr="00862C73">
        <w:rPr>
          <w:rFonts w:ascii="Arial" w:hAnsi="Arial" w:cs="Arial"/>
          <w:b/>
          <w:sz w:val="22"/>
          <w:szCs w:val="22"/>
          <w:lang w:val="en-CA"/>
        </w:rPr>
        <w:tab/>
      </w:r>
      <w:r w:rsidR="008C15EB">
        <w:rPr>
          <w:rFonts w:ascii="Arial" w:hAnsi="Arial" w:cs="Arial"/>
          <w:bCs/>
          <w:sz w:val="22"/>
          <w:szCs w:val="22"/>
          <w:lang w:val="en-CA"/>
        </w:rPr>
        <w:t>7.18</w:t>
      </w:r>
      <w:r w:rsidR="00AA7522" w:rsidRPr="00862C73">
        <w:rPr>
          <w:rFonts w:ascii="Arial" w:hAnsi="Arial" w:cs="Arial"/>
          <w:bCs/>
          <w:sz w:val="22"/>
          <w:szCs w:val="22"/>
          <w:lang w:val="en-CA"/>
        </w:rPr>
        <w:t>.</w:t>
      </w:r>
      <w:r w:rsidR="008C15EB">
        <w:rPr>
          <w:rFonts w:ascii="Arial" w:hAnsi="Arial" w:cs="Arial"/>
          <w:bCs/>
          <w:sz w:val="22"/>
          <w:szCs w:val="22"/>
          <w:lang w:val="en-CA"/>
        </w:rPr>
        <w:t>6</w:t>
      </w:r>
    </w:p>
    <w:p w:rsidR="00D80957" w:rsidRPr="00862C73" w:rsidRDefault="00D80957" w:rsidP="0033186E">
      <w:pPr>
        <w:tabs>
          <w:tab w:val="left" w:pos="1985"/>
        </w:tabs>
        <w:spacing w:after="0"/>
        <w:jc w:val="both"/>
        <w:rPr>
          <w:rFonts w:ascii="Arial" w:hAnsi="Arial" w:cs="Arial"/>
          <w:b/>
          <w:sz w:val="22"/>
          <w:szCs w:val="22"/>
          <w:lang w:val="en-CA"/>
        </w:rPr>
      </w:pPr>
      <w:r w:rsidRPr="00862C73">
        <w:rPr>
          <w:rFonts w:ascii="Arial" w:hAnsi="Arial" w:cs="Arial"/>
          <w:b/>
          <w:sz w:val="22"/>
          <w:szCs w:val="22"/>
          <w:lang w:val="en-CA"/>
        </w:rPr>
        <w:t xml:space="preserve">Source: </w:t>
      </w:r>
      <w:r w:rsidRPr="00862C73">
        <w:rPr>
          <w:rFonts w:ascii="Arial" w:hAnsi="Arial" w:cs="Arial"/>
          <w:b/>
          <w:sz w:val="22"/>
          <w:szCs w:val="22"/>
          <w:lang w:val="en-CA"/>
        </w:rPr>
        <w:tab/>
      </w:r>
      <w:r w:rsidRPr="00862C73">
        <w:rPr>
          <w:rFonts w:ascii="Arial" w:hAnsi="Arial" w:cs="Arial"/>
          <w:bCs/>
          <w:sz w:val="22"/>
          <w:szCs w:val="22"/>
          <w:lang w:val="en-CA"/>
        </w:rPr>
        <w:t>Ericsson</w:t>
      </w:r>
    </w:p>
    <w:p w:rsidR="00D80957" w:rsidRPr="00862C73" w:rsidRDefault="00D80957" w:rsidP="00FE2AF6">
      <w:pPr>
        <w:tabs>
          <w:tab w:val="left" w:pos="1985"/>
        </w:tabs>
        <w:spacing w:after="0"/>
        <w:jc w:val="both"/>
        <w:rPr>
          <w:rFonts w:ascii="Arial" w:hAnsi="Arial" w:cs="Arial"/>
          <w:sz w:val="22"/>
          <w:szCs w:val="22"/>
          <w:lang w:val="en-CA"/>
        </w:rPr>
      </w:pPr>
      <w:r w:rsidRPr="00862C73">
        <w:rPr>
          <w:rFonts w:ascii="Arial" w:hAnsi="Arial" w:cs="Arial"/>
          <w:b/>
          <w:sz w:val="22"/>
          <w:szCs w:val="22"/>
          <w:lang w:val="en-CA"/>
        </w:rPr>
        <w:t>Title:</w:t>
      </w:r>
      <w:r w:rsidRPr="00862C73">
        <w:rPr>
          <w:rFonts w:ascii="Arial" w:hAnsi="Arial" w:cs="Arial"/>
          <w:sz w:val="22"/>
          <w:szCs w:val="22"/>
          <w:lang w:val="en-CA"/>
        </w:rPr>
        <w:tab/>
      </w:r>
      <w:r w:rsidR="00E735D4">
        <w:rPr>
          <w:rFonts w:ascii="Arial" w:hAnsi="Arial" w:cs="Arial"/>
          <w:sz w:val="22"/>
          <w:szCs w:val="22"/>
          <w:lang w:val="en-CA"/>
        </w:rPr>
        <w:t>Intra-frequency RSR</w:t>
      </w:r>
      <w:r w:rsidR="00FA4592">
        <w:rPr>
          <w:rFonts w:ascii="Arial" w:hAnsi="Arial" w:cs="Arial"/>
          <w:sz w:val="22"/>
          <w:szCs w:val="22"/>
          <w:lang w:val="en-CA"/>
        </w:rPr>
        <w:t xml:space="preserve">P absolute accuracy for non-BL </w:t>
      </w:r>
      <w:r w:rsidR="008C15EB">
        <w:rPr>
          <w:rFonts w:ascii="Arial" w:hAnsi="Arial" w:cs="Arial"/>
          <w:sz w:val="22"/>
          <w:szCs w:val="22"/>
          <w:lang w:val="en-CA"/>
        </w:rPr>
        <w:t>UE</w:t>
      </w:r>
    </w:p>
    <w:p w:rsidR="00D80957" w:rsidRPr="00862C73" w:rsidRDefault="00D80957" w:rsidP="0033186E">
      <w:pPr>
        <w:tabs>
          <w:tab w:val="left" w:pos="1985"/>
        </w:tabs>
        <w:spacing w:after="0"/>
        <w:jc w:val="both"/>
        <w:rPr>
          <w:rFonts w:ascii="Arial" w:hAnsi="Arial" w:cs="Arial"/>
          <w:sz w:val="22"/>
          <w:szCs w:val="22"/>
          <w:lang w:val="en-CA"/>
        </w:rPr>
      </w:pPr>
      <w:r w:rsidRPr="00862C73">
        <w:rPr>
          <w:rFonts w:ascii="Arial" w:hAnsi="Arial" w:cs="Arial"/>
          <w:b/>
          <w:sz w:val="22"/>
          <w:szCs w:val="22"/>
          <w:lang w:val="en-CA"/>
        </w:rPr>
        <w:t>Document for:</w:t>
      </w:r>
      <w:r w:rsidR="0004190F" w:rsidRPr="00862C73">
        <w:rPr>
          <w:rFonts w:ascii="Arial" w:hAnsi="Arial" w:cs="Arial"/>
          <w:sz w:val="22"/>
          <w:szCs w:val="22"/>
          <w:lang w:val="en-CA"/>
        </w:rPr>
        <w:tab/>
      </w:r>
      <w:r w:rsidR="00F56366" w:rsidRPr="00862C73">
        <w:rPr>
          <w:rFonts w:ascii="Arial" w:hAnsi="Arial" w:cs="Arial"/>
          <w:sz w:val="22"/>
          <w:szCs w:val="22"/>
          <w:lang w:val="en-CA"/>
        </w:rPr>
        <w:t>Discussion</w:t>
      </w:r>
    </w:p>
    <w:p w:rsidR="00D80957" w:rsidRPr="00862C73" w:rsidRDefault="00D80957" w:rsidP="00BC3FE3">
      <w:pPr>
        <w:pStyle w:val="Heading1"/>
        <w:ind w:left="431" w:hanging="431"/>
        <w:rPr>
          <w:szCs w:val="36"/>
          <w:lang w:val="en-CA"/>
        </w:rPr>
      </w:pPr>
      <w:r w:rsidRPr="00862C73">
        <w:rPr>
          <w:szCs w:val="36"/>
          <w:lang w:val="en-CA"/>
        </w:rPr>
        <w:t>Introduction</w:t>
      </w:r>
      <w:bookmarkStart w:id="1" w:name="OLE_LINK13"/>
      <w:bookmarkStart w:id="2" w:name="OLE_LINK14"/>
    </w:p>
    <w:p w:rsidR="009D4A13" w:rsidRDefault="009D4A13" w:rsidP="00BD2156">
      <w:pPr>
        <w:jc w:val="both"/>
        <w:rPr>
          <w:sz w:val="22"/>
          <w:szCs w:val="22"/>
          <w:lang w:val="en-CA"/>
        </w:rPr>
      </w:pPr>
      <w:r>
        <w:rPr>
          <w:sz w:val="22"/>
          <w:szCs w:val="22"/>
          <w:lang w:val="en-CA"/>
        </w:rPr>
        <w:t>Non-BL devices that support operation in f/eMTC differ from e.g. UE cat M1 in that they have at least two Rx branches whereas the latter only has a single Rx branch.</w:t>
      </w:r>
      <w:r w:rsidR="002B27E4">
        <w:rPr>
          <w:sz w:val="22"/>
          <w:szCs w:val="22"/>
          <w:lang w:val="en-CA"/>
        </w:rPr>
        <w:t xml:space="preserve"> Having at least two RX branches means the non-BL devices shall be capable of a more robust measurement performance. Hence imposing tighter measurement requirements on such UEs would be feasible and would allow an improvement in system performance.</w:t>
      </w:r>
    </w:p>
    <w:p w:rsidR="00795BA1" w:rsidRPr="00862C73" w:rsidRDefault="00795BA1" w:rsidP="00BD2156">
      <w:pPr>
        <w:jc w:val="both"/>
        <w:rPr>
          <w:sz w:val="22"/>
          <w:szCs w:val="22"/>
          <w:lang w:val="en-CA"/>
        </w:rPr>
      </w:pPr>
      <w:r>
        <w:rPr>
          <w:sz w:val="22"/>
          <w:szCs w:val="22"/>
          <w:lang w:val="en-CA"/>
        </w:rPr>
        <w:t>In this contribution we are providing simulation results that sho</w:t>
      </w:r>
      <w:r w:rsidR="00D715B9">
        <w:rPr>
          <w:sz w:val="22"/>
          <w:szCs w:val="22"/>
          <w:lang w:val="en-CA"/>
        </w:rPr>
        <w:t>w that there is a possibility to</w:t>
      </w:r>
      <w:r>
        <w:rPr>
          <w:sz w:val="22"/>
          <w:szCs w:val="22"/>
          <w:lang w:val="en-CA"/>
        </w:rPr>
        <w:t xml:space="preserve"> tightening the RSRP measurement absolute accuracy requirements </w:t>
      </w:r>
      <w:r w:rsidR="002B27E4">
        <w:rPr>
          <w:sz w:val="22"/>
          <w:szCs w:val="22"/>
          <w:lang w:val="en-CA"/>
        </w:rPr>
        <w:t xml:space="preserve">for non-BL UEs by </w:t>
      </w:r>
      <w:r w:rsidR="00D715B9">
        <w:rPr>
          <w:sz w:val="22"/>
          <w:szCs w:val="22"/>
          <w:lang w:val="en-CA"/>
        </w:rPr>
        <w:t xml:space="preserve">some </w:t>
      </w:r>
      <w:r w:rsidR="002B27E4">
        <w:rPr>
          <w:sz w:val="22"/>
          <w:szCs w:val="22"/>
          <w:lang w:val="en-CA"/>
        </w:rPr>
        <w:t xml:space="preserve">1.5 dB compared to </w:t>
      </w:r>
      <w:r>
        <w:rPr>
          <w:sz w:val="22"/>
          <w:szCs w:val="22"/>
          <w:lang w:val="en-CA"/>
        </w:rPr>
        <w:t>c</w:t>
      </w:r>
      <w:r w:rsidR="002B27E4">
        <w:rPr>
          <w:sz w:val="22"/>
          <w:szCs w:val="22"/>
          <w:lang w:val="en-CA"/>
        </w:rPr>
        <w:t>at M1 UEs</w:t>
      </w:r>
      <w:r>
        <w:rPr>
          <w:sz w:val="22"/>
          <w:szCs w:val="22"/>
          <w:lang w:val="en-CA"/>
        </w:rPr>
        <w:t>.</w:t>
      </w:r>
    </w:p>
    <w:p w:rsidR="006201C2" w:rsidRPr="00795BA1" w:rsidRDefault="00F10F88" w:rsidP="00795BA1">
      <w:pPr>
        <w:pStyle w:val="Heading1"/>
        <w:ind w:left="431" w:hanging="431"/>
        <w:rPr>
          <w:szCs w:val="36"/>
          <w:lang w:val="en-CA"/>
        </w:rPr>
      </w:pPr>
      <w:r w:rsidRPr="00862C73">
        <w:rPr>
          <w:szCs w:val="36"/>
          <w:lang w:val="en-CA"/>
        </w:rPr>
        <w:t>Background</w:t>
      </w:r>
    </w:p>
    <w:p w:rsidR="00661D60" w:rsidRPr="00862C73" w:rsidRDefault="00661D60" w:rsidP="00661D60">
      <w:pPr>
        <w:pStyle w:val="Heading2"/>
        <w:rPr>
          <w:lang w:val="en-CA"/>
        </w:rPr>
      </w:pPr>
      <w:r w:rsidRPr="00862C73">
        <w:rPr>
          <w:lang w:val="en-CA"/>
        </w:rPr>
        <w:t>RSRP and RSRQ Measurement approach</w:t>
      </w:r>
    </w:p>
    <w:p w:rsidR="00661D60" w:rsidRPr="002B27E4" w:rsidRDefault="00661D60" w:rsidP="00661D60">
      <w:pPr>
        <w:jc w:val="both"/>
        <w:rPr>
          <w:sz w:val="22"/>
          <w:szCs w:val="22"/>
          <w:lang w:val="en-CA" w:eastAsia="ja-JP"/>
        </w:rPr>
      </w:pPr>
      <w:r w:rsidRPr="002B27E4">
        <w:rPr>
          <w:sz w:val="22"/>
          <w:szCs w:val="22"/>
          <w:lang w:val="en-CA" w:eastAsia="ja-JP"/>
        </w:rPr>
        <w:t>The legacy requirements on measurement accuracy in static (AWGN) conditions can be met by coherently averaging 8 CRSs, calculate the power, and then average such power estimates non-coherently over 2x5 subframes. The coherent averaging reduces the bias and the non-coherent averaging the variance of the RSRP estimate. The increase in S</w:t>
      </w:r>
      <w:r w:rsidR="005F7972">
        <w:rPr>
          <w:sz w:val="22"/>
          <w:szCs w:val="22"/>
          <w:lang w:val="en-CA" w:eastAsia="ja-JP"/>
        </w:rPr>
        <w:t>I</w:t>
      </w:r>
      <w:r w:rsidRPr="002B27E4">
        <w:rPr>
          <w:sz w:val="22"/>
          <w:szCs w:val="22"/>
          <w:lang w:val="en-CA" w:eastAsia="ja-JP"/>
        </w:rPr>
        <w:t>NR achieved by the coherent averaging is 3dB for every doubling of the number of coherently averaged CRSs. Hence when deriving the legacy requirements an S</w:t>
      </w:r>
      <w:r w:rsidR="005F7972">
        <w:rPr>
          <w:sz w:val="22"/>
          <w:szCs w:val="22"/>
          <w:lang w:val="en-CA" w:eastAsia="ja-JP"/>
        </w:rPr>
        <w:t>I</w:t>
      </w:r>
      <w:r w:rsidRPr="002B27E4">
        <w:rPr>
          <w:sz w:val="22"/>
          <w:szCs w:val="22"/>
          <w:lang w:val="en-CA" w:eastAsia="ja-JP"/>
        </w:rPr>
        <w:t>NR increase of 9dB was achieved, allowing measurement accuracy requirements to be fulfilled at least down to Ês/Iot -6dB.</w:t>
      </w:r>
    </w:p>
    <w:p w:rsidR="005F7972" w:rsidRDefault="00661D60" w:rsidP="00661D60">
      <w:pPr>
        <w:jc w:val="both"/>
        <w:rPr>
          <w:sz w:val="22"/>
          <w:szCs w:val="22"/>
          <w:lang w:val="en-CA" w:eastAsia="ja-JP"/>
        </w:rPr>
      </w:pPr>
      <w:r w:rsidRPr="005F7972">
        <w:rPr>
          <w:sz w:val="22"/>
          <w:szCs w:val="22"/>
          <w:lang w:val="en-CA" w:eastAsia="ja-JP"/>
        </w:rPr>
        <w:t>To be able to accurately support enhan</w:t>
      </w:r>
      <w:r w:rsidR="005F7972">
        <w:rPr>
          <w:sz w:val="22"/>
          <w:szCs w:val="22"/>
          <w:lang w:val="en-CA" w:eastAsia="ja-JP"/>
        </w:rPr>
        <w:t>ced coverage down to Ês/Iot -15dB</w:t>
      </w:r>
      <w:r w:rsidRPr="005F7972">
        <w:rPr>
          <w:sz w:val="22"/>
          <w:szCs w:val="22"/>
          <w:lang w:val="en-CA" w:eastAsia="ja-JP"/>
        </w:rPr>
        <w:t xml:space="preserve">, the coherent averaging needs to include more samples to provide sufficient number of REs containing CRS compared to that of an individual CRS. Using all CRSs in two adjacent subframes </w:t>
      </w:r>
      <w:r w:rsidR="005F7972">
        <w:rPr>
          <w:sz w:val="22"/>
          <w:szCs w:val="22"/>
          <w:lang w:val="en-CA" w:eastAsia="ja-JP"/>
        </w:rPr>
        <w:t xml:space="preserve">provides 96 CRSs, which allows for an SINR increase of about 10.8dB and thus would allow Ês/Iot down to -16.8 dB to be supported. However, increasing the time and frequency window over which the REs are coherently averaged makes the result sensitive to time- and frequency characteristics of the propagation channel, as well as to carrier frequency offset. Therefore, the performance gain by increasing the number of REs </w:t>
      </w:r>
      <w:r w:rsidR="00D22E77">
        <w:rPr>
          <w:sz w:val="22"/>
          <w:szCs w:val="22"/>
          <w:lang w:val="en-CA" w:eastAsia="ja-JP"/>
        </w:rPr>
        <w:t xml:space="preserve">in general </w:t>
      </w:r>
      <w:r w:rsidR="005F7972">
        <w:rPr>
          <w:sz w:val="22"/>
          <w:szCs w:val="22"/>
          <w:lang w:val="en-CA" w:eastAsia="ja-JP"/>
        </w:rPr>
        <w:t>is smaller than in theory.</w:t>
      </w:r>
    </w:p>
    <w:p w:rsidR="00661D60" w:rsidRPr="00862C73" w:rsidRDefault="00661D60" w:rsidP="00661D60">
      <w:pPr>
        <w:jc w:val="both"/>
        <w:rPr>
          <w:sz w:val="22"/>
          <w:szCs w:val="22"/>
          <w:lang w:val="en-CA" w:eastAsia="ja-JP"/>
        </w:rPr>
      </w:pPr>
      <w:r w:rsidRPr="005F7972">
        <w:rPr>
          <w:sz w:val="22"/>
          <w:szCs w:val="22"/>
          <w:lang w:val="en-CA" w:eastAsia="ja-JP"/>
        </w:rPr>
        <w:t xml:space="preserve">The two sizes of coherent averages are shown in </w:t>
      </w:r>
      <w:r w:rsidRPr="005F7972">
        <w:rPr>
          <w:sz w:val="22"/>
          <w:szCs w:val="22"/>
          <w:lang w:val="en-CA" w:eastAsia="ja-JP"/>
        </w:rPr>
        <w:fldChar w:fldCharType="begin"/>
      </w:r>
      <w:r w:rsidRPr="005F7972">
        <w:rPr>
          <w:sz w:val="22"/>
          <w:szCs w:val="22"/>
          <w:lang w:val="en-CA" w:eastAsia="ja-JP"/>
        </w:rPr>
        <w:instrText xml:space="preserve"> REF _Ref416707870 \h  \* MERGEFORMAT </w:instrText>
      </w:r>
      <w:r w:rsidRPr="005F7972">
        <w:rPr>
          <w:sz w:val="22"/>
          <w:szCs w:val="22"/>
          <w:lang w:val="en-CA" w:eastAsia="ja-JP"/>
        </w:rPr>
      </w:r>
      <w:r w:rsidRPr="005F7972">
        <w:rPr>
          <w:sz w:val="22"/>
          <w:szCs w:val="22"/>
          <w:lang w:val="en-CA" w:eastAsia="ja-JP"/>
        </w:rPr>
        <w:fldChar w:fldCharType="separate"/>
      </w:r>
      <w:r w:rsidR="00862C73" w:rsidRPr="005F7972">
        <w:rPr>
          <w:sz w:val="22"/>
          <w:szCs w:val="22"/>
          <w:lang w:val="en-CA"/>
        </w:rPr>
        <w:t xml:space="preserve">Figure </w:t>
      </w:r>
      <w:r w:rsidR="00862C73" w:rsidRPr="005F7972">
        <w:rPr>
          <w:noProof/>
          <w:sz w:val="22"/>
          <w:szCs w:val="22"/>
          <w:lang w:val="en-CA"/>
        </w:rPr>
        <w:t>1</w:t>
      </w:r>
      <w:r w:rsidRPr="005F7972">
        <w:rPr>
          <w:sz w:val="22"/>
          <w:szCs w:val="22"/>
          <w:lang w:val="en-CA" w:eastAsia="ja-JP"/>
        </w:rPr>
        <w:fldChar w:fldCharType="end"/>
      </w:r>
      <w:r w:rsidRPr="005F7972">
        <w:rPr>
          <w:sz w:val="22"/>
          <w:szCs w:val="22"/>
          <w:lang w:val="en-CA" w:eastAsia="ja-JP"/>
        </w:rPr>
        <w:t>.</w:t>
      </w:r>
      <w:r w:rsidRPr="00862C73">
        <w:rPr>
          <w:sz w:val="22"/>
          <w:szCs w:val="22"/>
          <w:lang w:val="en-CA" w:eastAsia="ja-JP"/>
        </w:rPr>
        <w:t xml:space="preserve"> </w:t>
      </w:r>
    </w:p>
    <w:p w:rsidR="00661D60" w:rsidRPr="00862C73" w:rsidRDefault="00661D60" w:rsidP="005F7972">
      <w:pPr>
        <w:keepNext/>
        <w:jc w:val="center"/>
        <w:rPr>
          <w:lang w:val="en-CA"/>
        </w:rPr>
      </w:pPr>
      <w:r w:rsidRPr="00862C73">
        <w:rPr>
          <w:lang w:val="en-CA"/>
        </w:rPr>
        <w:object w:dxaOrig="8955" w:dyaOrig="31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65pt;height:160.3pt" o:ole="">
            <v:imagedata r:id="rId8" o:title=""/>
          </v:shape>
          <o:OLEObject Type="Embed" ProgID="Visio.Drawing.15" ShapeID="_x0000_i1025" DrawAspect="Content" ObjectID="_1555501186" r:id="rId9"/>
        </w:object>
      </w:r>
    </w:p>
    <w:p w:rsidR="00661D60" w:rsidRPr="00C43400" w:rsidRDefault="00661D60" w:rsidP="00661D60">
      <w:pPr>
        <w:pStyle w:val="Caption"/>
        <w:jc w:val="both"/>
        <w:rPr>
          <w:b w:val="0"/>
          <w:sz w:val="22"/>
          <w:lang w:val="en-CA"/>
        </w:rPr>
      </w:pPr>
      <w:bookmarkStart w:id="3" w:name="_Ref416707870"/>
      <w:r w:rsidRPr="00862C73">
        <w:rPr>
          <w:sz w:val="22"/>
          <w:lang w:val="en-CA"/>
        </w:rPr>
        <w:t xml:space="preserve">Figure </w:t>
      </w:r>
      <w:r w:rsidRPr="00862C73">
        <w:rPr>
          <w:sz w:val="22"/>
          <w:lang w:val="en-CA"/>
        </w:rPr>
        <w:fldChar w:fldCharType="begin"/>
      </w:r>
      <w:r w:rsidRPr="00862C73">
        <w:rPr>
          <w:sz w:val="22"/>
          <w:lang w:val="en-CA"/>
        </w:rPr>
        <w:instrText xml:space="preserve"> SEQ Figure \* ARABIC </w:instrText>
      </w:r>
      <w:r w:rsidRPr="00862C73">
        <w:rPr>
          <w:sz w:val="22"/>
          <w:lang w:val="en-CA"/>
        </w:rPr>
        <w:fldChar w:fldCharType="separate"/>
      </w:r>
      <w:r w:rsidR="00BF55B8">
        <w:rPr>
          <w:noProof/>
          <w:sz w:val="22"/>
          <w:lang w:val="en-CA"/>
        </w:rPr>
        <w:t>1</w:t>
      </w:r>
      <w:r w:rsidRPr="00862C73">
        <w:rPr>
          <w:sz w:val="22"/>
          <w:lang w:val="en-CA"/>
        </w:rPr>
        <w:fldChar w:fldCharType="end"/>
      </w:r>
      <w:bookmarkEnd w:id="3"/>
      <w:r w:rsidRPr="00862C73">
        <w:rPr>
          <w:sz w:val="22"/>
          <w:lang w:val="en-CA"/>
        </w:rPr>
        <w:t xml:space="preserve">: </w:t>
      </w:r>
      <w:r w:rsidRPr="00C43400">
        <w:rPr>
          <w:b w:val="0"/>
          <w:sz w:val="22"/>
          <w:lang w:val="en-CA"/>
        </w:rPr>
        <w:t>Illustration of (left) coherent averaging based on 8 CRSs and (right) on 96 CRSs. The former can increase the SINR by 9dB and the latter by 19.8 dB.</w:t>
      </w:r>
    </w:p>
    <w:p w:rsidR="00661D60" w:rsidRPr="00862C73" w:rsidRDefault="00661D60" w:rsidP="00661D60">
      <w:pPr>
        <w:rPr>
          <w:lang w:val="en-CA" w:eastAsia="ja-JP"/>
        </w:rPr>
      </w:pPr>
    </w:p>
    <w:p w:rsidR="00E50B46" w:rsidRDefault="00E50B46" w:rsidP="00E50B46">
      <w:pPr>
        <w:pStyle w:val="Heading2"/>
        <w:rPr>
          <w:lang w:val="en-CA" w:eastAsia="ja-JP"/>
        </w:rPr>
      </w:pPr>
      <w:r>
        <w:rPr>
          <w:lang w:val="en-CA" w:eastAsia="ja-JP"/>
        </w:rPr>
        <w:t>Simulation assumptions</w:t>
      </w:r>
    </w:p>
    <w:p w:rsidR="0000376E" w:rsidRPr="0000376E" w:rsidRDefault="0000376E" w:rsidP="00661D60">
      <w:pPr>
        <w:jc w:val="both"/>
        <w:rPr>
          <w:sz w:val="22"/>
          <w:szCs w:val="22"/>
          <w:lang w:val="en-CA" w:eastAsia="ja-JP"/>
        </w:rPr>
      </w:pPr>
      <w:r w:rsidRPr="0000376E">
        <w:rPr>
          <w:sz w:val="22"/>
          <w:szCs w:val="22"/>
          <w:lang w:val="en-CA" w:eastAsia="ja-JP"/>
        </w:rPr>
        <w:t>In order to</w:t>
      </w:r>
      <w:r>
        <w:rPr>
          <w:sz w:val="22"/>
          <w:szCs w:val="22"/>
          <w:lang w:val="en-CA" w:eastAsia="ja-JP"/>
        </w:rPr>
        <w:t xml:space="preserve"> establish how big an improvement can be achieved by using two Rx branches in the RSRP estimation, a set of simulations has been carried out, with simulation parameters specified in</w:t>
      </w:r>
      <w:r w:rsidR="00E50B46">
        <w:rPr>
          <w:sz w:val="22"/>
          <w:szCs w:val="22"/>
          <w:lang w:val="en-CA" w:eastAsia="ja-JP"/>
        </w:rPr>
        <w:t xml:space="preserve"> </w:t>
      </w:r>
      <w:r w:rsidR="00E50B46">
        <w:rPr>
          <w:sz w:val="22"/>
          <w:szCs w:val="22"/>
          <w:lang w:val="en-CA" w:eastAsia="ja-JP"/>
        </w:rPr>
        <w:fldChar w:fldCharType="begin"/>
      </w:r>
      <w:r w:rsidR="00E50B46">
        <w:rPr>
          <w:sz w:val="22"/>
          <w:szCs w:val="22"/>
          <w:lang w:val="en-CA" w:eastAsia="ja-JP"/>
        </w:rPr>
        <w:instrText xml:space="preserve"> REF _Ref481677089 \h </w:instrText>
      </w:r>
      <w:r w:rsidR="00E50B46">
        <w:rPr>
          <w:sz w:val="22"/>
          <w:szCs w:val="22"/>
          <w:lang w:val="en-CA" w:eastAsia="ja-JP"/>
        </w:rPr>
      </w:r>
      <w:r w:rsidR="00E50B46">
        <w:rPr>
          <w:sz w:val="22"/>
          <w:szCs w:val="22"/>
          <w:lang w:val="en-CA" w:eastAsia="ja-JP"/>
        </w:rPr>
        <w:fldChar w:fldCharType="separate"/>
      </w:r>
      <w:r w:rsidR="00E50B46" w:rsidRPr="0000376E">
        <w:rPr>
          <w:sz w:val="22"/>
          <w:lang w:val="en-US"/>
        </w:rPr>
        <w:t xml:space="preserve">Table </w:t>
      </w:r>
      <w:r w:rsidR="00E50B46" w:rsidRPr="0000376E">
        <w:rPr>
          <w:noProof/>
          <w:sz w:val="22"/>
          <w:lang w:val="en-US"/>
        </w:rPr>
        <w:t>1</w:t>
      </w:r>
      <w:r w:rsidR="00E50B46">
        <w:rPr>
          <w:sz w:val="22"/>
          <w:szCs w:val="22"/>
          <w:lang w:val="en-CA" w:eastAsia="ja-JP"/>
        </w:rPr>
        <w:fldChar w:fldCharType="end"/>
      </w:r>
      <w:r w:rsidR="00E50B46">
        <w:rPr>
          <w:sz w:val="22"/>
          <w:szCs w:val="22"/>
          <w:lang w:val="en-CA" w:eastAsia="ja-JP"/>
        </w:rPr>
        <w:t>.</w:t>
      </w:r>
    </w:p>
    <w:p w:rsidR="00661D60" w:rsidRPr="0000376E" w:rsidRDefault="00661D60" w:rsidP="00661D60">
      <w:pPr>
        <w:spacing w:before="240" w:after="60"/>
        <w:jc w:val="center"/>
        <w:rPr>
          <w:b/>
          <w:bCs/>
          <w:sz w:val="28"/>
          <w:lang w:val="en-CA"/>
        </w:rPr>
      </w:pPr>
    </w:p>
    <w:p w:rsidR="0000376E" w:rsidRPr="0000376E" w:rsidRDefault="0000376E" w:rsidP="0000376E">
      <w:pPr>
        <w:pStyle w:val="Caption"/>
        <w:keepNext/>
        <w:rPr>
          <w:sz w:val="22"/>
          <w:lang w:val="en-US"/>
        </w:rPr>
      </w:pPr>
      <w:bookmarkStart w:id="4" w:name="_Ref481677089"/>
      <w:r w:rsidRPr="0000376E">
        <w:rPr>
          <w:sz w:val="22"/>
          <w:lang w:val="en-US"/>
        </w:rPr>
        <w:t xml:space="preserve">Table </w:t>
      </w:r>
      <w:r w:rsidRPr="0000376E">
        <w:rPr>
          <w:sz w:val="22"/>
        </w:rPr>
        <w:fldChar w:fldCharType="begin"/>
      </w:r>
      <w:r w:rsidRPr="0000376E">
        <w:rPr>
          <w:sz w:val="22"/>
          <w:lang w:val="en-US"/>
        </w:rPr>
        <w:instrText xml:space="preserve"> SEQ Table \* ARABIC </w:instrText>
      </w:r>
      <w:r w:rsidRPr="0000376E">
        <w:rPr>
          <w:sz w:val="22"/>
        </w:rPr>
        <w:fldChar w:fldCharType="separate"/>
      </w:r>
      <w:r w:rsidRPr="0000376E">
        <w:rPr>
          <w:noProof/>
          <w:sz w:val="22"/>
          <w:lang w:val="en-US"/>
        </w:rPr>
        <w:t>1</w:t>
      </w:r>
      <w:r w:rsidRPr="0000376E">
        <w:rPr>
          <w:sz w:val="22"/>
        </w:rPr>
        <w:fldChar w:fldCharType="end"/>
      </w:r>
      <w:bookmarkEnd w:id="4"/>
      <w:r w:rsidRPr="0000376E">
        <w:rPr>
          <w:sz w:val="22"/>
          <w:lang w:val="en-US"/>
        </w:rPr>
        <w:t xml:space="preserve">: </w:t>
      </w:r>
      <w:r w:rsidRPr="0000376E">
        <w:rPr>
          <w:b w:val="0"/>
          <w:sz w:val="22"/>
          <w:lang w:val="en-US"/>
        </w:rPr>
        <w:t xml:space="preserve">Simulation parameters for </w:t>
      </w:r>
      <w:r>
        <w:rPr>
          <w:b w:val="0"/>
          <w:sz w:val="22"/>
          <w:lang w:val="en-US"/>
        </w:rPr>
        <w:t xml:space="preserve">investigation of performance difference between using 1 and 2 Rx branches in </w:t>
      </w:r>
      <w:r w:rsidRPr="0000376E">
        <w:rPr>
          <w:b w:val="0"/>
          <w:sz w:val="22"/>
          <w:lang w:val="en-US"/>
        </w:rPr>
        <w:t>eMTC RSRP measurement</w:t>
      </w:r>
      <w:r>
        <w:rPr>
          <w:b w:val="0"/>
          <w:sz w:val="22"/>
          <w:lang w:val="en-US"/>
        </w:rPr>
        <w:t>s</w:t>
      </w:r>
      <w:r w:rsidRPr="0000376E">
        <w:rPr>
          <w:b w:val="0"/>
          <w:sz w:val="22"/>
          <w:lang w:val="en-US"/>
        </w:rPr>
        <w:t xml:space="preserve"> </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2409"/>
        <w:gridCol w:w="4111"/>
      </w:tblGrid>
      <w:tr w:rsidR="00661D60" w:rsidRPr="00862C73" w:rsidTr="00491382">
        <w:trPr>
          <w:jc w:val="center"/>
        </w:trPr>
        <w:tc>
          <w:tcPr>
            <w:tcW w:w="2694" w:type="dxa"/>
            <w:shd w:val="clear" w:color="auto" w:fill="auto"/>
          </w:tcPr>
          <w:p w:rsidR="00661D60" w:rsidRPr="00862C73" w:rsidRDefault="00661D60" w:rsidP="00491382">
            <w:pPr>
              <w:spacing w:after="0"/>
              <w:jc w:val="center"/>
              <w:rPr>
                <w:b/>
                <w:bCs/>
                <w:lang w:val="en-CA"/>
              </w:rPr>
            </w:pPr>
            <w:r w:rsidRPr="00862C73">
              <w:rPr>
                <w:b/>
                <w:bCs/>
                <w:lang w:val="en-CA"/>
              </w:rPr>
              <w:t>Parameters</w:t>
            </w:r>
          </w:p>
        </w:tc>
        <w:tc>
          <w:tcPr>
            <w:tcW w:w="2409" w:type="dxa"/>
            <w:shd w:val="clear" w:color="auto" w:fill="auto"/>
          </w:tcPr>
          <w:p w:rsidR="00661D60" w:rsidRPr="00862C73" w:rsidRDefault="00661D60" w:rsidP="00491382">
            <w:pPr>
              <w:spacing w:after="0"/>
              <w:jc w:val="center"/>
              <w:rPr>
                <w:b/>
                <w:bCs/>
                <w:lang w:val="en-CA"/>
              </w:rPr>
            </w:pPr>
            <w:r w:rsidRPr="00862C73">
              <w:rPr>
                <w:b/>
                <w:bCs/>
                <w:lang w:val="en-CA"/>
              </w:rPr>
              <w:t>Value</w:t>
            </w:r>
          </w:p>
        </w:tc>
        <w:tc>
          <w:tcPr>
            <w:tcW w:w="4111" w:type="dxa"/>
            <w:shd w:val="clear" w:color="auto" w:fill="auto"/>
          </w:tcPr>
          <w:p w:rsidR="00661D60" w:rsidRPr="00862C73" w:rsidRDefault="00661D60" w:rsidP="00491382">
            <w:pPr>
              <w:spacing w:after="0"/>
              <w:jc w:val="center"/>
              <w:rPr>
                <w:b/>
                <w:bCs/>
                <w:lang w:val="en-CA"/>
              </w:rPr>
            </w:pPr>
            <w:r w:rsidRPr="00862C73">
              <w:rPr>
                <w:b/>
                <w:bCs/>
                <w:lang w:val="en-CA"/>
              </w:rPr>
              <w:t>Comments</w:t>
            </w:r>
          </w:p>
        </w:tc>
      </w:tr>
      <w:tr w:rsidR="00661D60" w:rsidRPr="00862C73" w:rsidTr="00491382">
        <w:trPr>
          <w:jc w:val="center"/>
        </w:trPr>
        <w:tc>
          <w:tcPr>
            <w:tcW w:w="2694" w:type="dxa"/>
            <w:shd w:val="clear" w:color="auto" w:fill="auto"/>
          </w:tcPr>
          <w:p w:rsidR="00661D60" w:rsidRPr="00862C73" w:rsidRDefault="00661D60" w:rsidP="00491382">
            <w:pPr>
              <w:spacing w:after="0"/>
              <w:rPr>
                <w:lang w:val="en-CA"/>
              </w:rPr>
            </w:pPr>
            <w:r w:rsidRPr="00862C73">
              <w:rPr>
                <w:lang w:val="en-CA"/>
              </w:rPr>
              <w:t>Measurement bandwidth</w:t>
            </w:r>
          </w:p>
        </w:tc>
        <w:tc>
          <w:tcPr>
            <w:tcW w:w="2409" w:type="dxa"/>
            <w:shd w:val="clear" w:color="auto" w:fill="auto"/>
          </w:tcPr>
          <w:p w:rsidR="00661D60" w:rsidRPr="00862C73" w:rsidRDefault="00661D60" w:rsidP="00CC7994">
            <w:pPr>
              <w:spacing w:after="0"/>
              <w:ind w:leftChars="119" w:left="238"/>
              <w:jc w:val="center"/>
              <w:rPr>
                <w:lang w:val="en-CA" w:eastAsia="zh-CN"/>
              </w:rPr>
            </w:pPr>
            <w:r w:rsidRPr="00862C73">
              <w:rPr>
                <w:lang w:val="en-CA" w:eastAsia="zh-CN"/>
              </w:rPr>
              <w:t>6 RBs</w:t>
            </w:r>
          </w:p>
        </w:tc>
        <w:tc>
          <w:tcPr>
            <w:tcW w:w="4111" w:type="dxa"/>
            <w:shd w:val="clear" w:color="auto" w:fill="auto"/>
          </w:tcPr>
          <w:p w:rsidR="00661D60" w:rsidRPr="00862C73" w:rsidRDefault="00661D60" w:rsidP="00491382">
            <w:pPr>
              <w:spacing w:after="0"/>
              <w:rPr>
                <w:lang w:val="en-CA"/>
              </w:rPr>
            </w:pPr>
          </w:p>
        </w:tc>
      </w:tr>
      <w:tr w:rsidR="00661D60" w:rsidRPr="00862C73" w:rsidTr="00491382">
        <w:trPr>
          <w:jc w:val="center"/>
        </w:trPr>
        <w:tc>
          <w:tcPr>
            <w:tcW w:w="2694" w:type="dxa"/>
            <w:shd w:val="clear" w:color="auto" w:fill="auto"/>
          </w:tcPr>
          <w:p w:rsidR="00661D60" w:rsidRPr="00862C73" w:rsidRDefault="00661D60" w:rsidP="00491382">
            <w:pPr>
              <w:spacing w:after="0"/>
              <w:rPr>
                <w:lang w:val="en-CA"/>
              </w:rPr>
            </w:pPr>
            <w:bookmarkStart w:id="5" w:name="OLE_LINK29"/>
            <w:bookmarkStart w:id="6" w:name="OLE_LINK30"/>
            <w:r w:rsidRPr="00862C73">
              <w:rPr>
                <w:lang w:val="en-CA"/>
              </w:rPr>
              <w:t>L1 measurement period</w:t>
            </w:r>
            <w:bookmarkEnd w:id="5"/>
            <w:bookmarkEnd w:id="6"/>
          </w:p>
        </w:tc>
        <w:tc>
          <w:tcPr>
            <w:tcW w:w="2409" w:type="dxa"/>
            <w:shd w:val="clear" w:color="auto" w:fill="auto"/>
          </w:tcPr>
          <w:p w:rsidR="00661D60" w:rsidRDefault="006A6FBE" w:rsidP="00661D60">
            <w:pPr>
              <w:spacing w:after="0"/>
              <w:jc w:val="center"/>
              <w:rPr>
                <w:lang w:val="en-CA" w:eastAsia="zh-CN"/>
              </w:rPr>
            </w:pPr>
            <w:r>
              <w:rPr>
                <w:lang w:val="en-CA" w:eastAsia="zh-CN"/>
              </w:rPr>
              <w:t>480</w:t>
            </w:r>
            <w:r w:rsidR="00661D60" w:rsidRPr="00862C73">
              <w:rPr>
                <w:lang w:val="en-CA" w:eastAsia="zh-CN"/>
              </w:rPr>
              <w:t xml:space="preserve"> ms</w:t>
            </w:r>
            <w:r>
              <w:rPr>
                <w:lang w:val="en-CA" w:eastAsia="zh-CN"/>
              </w:rPr>
              <w:t xml:space="preserve"> (CE mode A)</w:t>
            </w:r>
          </w:p>
          <w:p w:rsidR="006A6FBE" w:rsidRPr="00862C73" w:rsidRDefault="006A6FBE" w:rsidP="00661D60">
            <w:pPr>
              <w:spacing w:after="0"/>
              <w:jc w:val="center"/>
              <w:rPr>
                <w:lang w:val="en-CA" w:eastAsia="zh-CN"/>
              </w:rPr>
            </w:pPr>
            <w:r>
              <w:rPr>
                <w:lang w:val="en-CA" w:eastAsia="zh-CN"/>
              </w:rPr>
              <w:t>1600 ms (CE mode B)</w:t>
            </w:r>
          </w:p>
        </w:tc>
        <w:tc>
          <w:tcPr>
            <w:tcW w:w="4111" w:type="dxa"/>
            <w:shd w:val="clear" w:color="auto" w:fill="auto"/>
          </w:tcPr>
          <w:p w:rsidR="00661D60" w:rsidRPr="00862C73" w:rsidRDefault="00661D60" w:rsidP="00491382">
            <w:pPr>
              <w:spacing w:after="0"/>
              <w:rPr>
                <w:lang w:val="en-CA"/>
              </w:rPr>
            </w:pPr>
          </w:p>
        </w:tc>
      </w:tr>
      <w:tr w:rsidR="00661D60" w:rsidRPr="00862C73" w:rsidTr="00491382">
        <w:trPr>
          <w:jc w:val="center"/>
        </w:trPr>
        <w:tc>
          <w:tcPr>
            <w:tcW w:w="2694" w:type="dxa"/>
            <w:shd w:val="clear" w:color="auto" w:fill="auto"/>
          </w:tcPr>
          <w:p w:rsidR="00661D60" w:rsidRPr="00862C73" w:rsidRDefault="00661D60" w:rsidP="00491382">
            <w:pPr>
              <w:spacing w:after="0"/>
              <w:rPr>
                <w:lang w:val="en-CA"/>
              </w:rPr>
            </w:pPr>
            <w:r w:rsidRPr="00862C73">
              <w:rPr>
                <w:lang w:val="en-CA"/>
              </w:rPr>
              <w:t>Measurement sampling rate</w:t>
            </w:r>
          </w:p>
        </w:tc>
        <w:tc>
          <w:tcPr>
            <w:tcW w:w="2409" w:type="dxa"/>
            <w:shd w:val="clear" w:color="auto" w:fill="auto"/>
          </w:tcPr>
          <w:p w:rsidR="00661D60" w:rsidRPr="00862C73" w:rsidRDefault="006A6FBE" w:rsidP="00491382">
            <w:pPr>
              <w:spacing w:after="0"/>
              <w:jc w:val="center"/>
              <w:rPr>
                <w:lang w:val="en-CA" w:eastAsia="zh-CN"/>
              </w:rPr>
            </w:pPr>
            <w:r>
              <w:rPr>
                <w:lang w:val="en-CA" w:eastAsia="zh-CN"/>
              </w:rPr>
              <w:t>8</w:t>
            </w:r>
            <w:r w:rsidR="00661D60" w:rsidRPr="00862C73">
              <w:rPr>
                <w:lang w:val="en-CA" w:eastAsia="zh-CN"/>
              </w:rPr>
              <w:t>0ms</w:t>
            </w:r>
          </w:p>
          <w:p w:rsidR="00661D60" w:rsidRPr="00862C73" w:rsidRDefault="00661D60" w:rsidP="00491382">
            <w:pPr>
              <w:spacing w:after="0"/>
              <w:jc w:val="center"/>
              <w:rPr>
                <w:lang w:val="en-CA" w:eastAsia="zh-CN"/>
              </w:rPr>
            </w:pPr>
          </w:p>
        </w:tc>
        <w:tc>
          <w:tcPr>
            <w:tcW w:w="4111" w:type="dxa"/>
            <w:shd w:val="clear" w:color="auto" w:fill="auto"/>
          </w:tcPr>
          <w:p w:rsidR="00661D60" w:rsidRPr="00862C73" w:rsidRDefault="006A6FBE" w:rsidP="006A6FBE">
            <w:pPr>
              <w:spacing w:after="0"/>
              <w:rPr>
                <w:lang w:val="en-CA" w:eastAsia="zh-CN"/>
              </w:rPr>
            </w:pPr>
            <w:r>
              <w:rPr>
                <w:lang w:val="en-CA" w:eastAsia="zh-CN"/>
              </w:rPr>
              <w:t>Gap 0 is assumed, with 50% utilization of gaps for intra-frequency measurements</w:t>
            </w:r>
          </w:p>
        </w:tc>
      </w:tr>
      <w:tr w:rsidR="00661D60" w:rsidRPr="00862C73" w:rsidTr="00491382">
        <w:trPr>
          <w:jc w:val="center"/>
        </w:trPr>
        <w:tc>
          <w:tcPr>
            <w:tcW w:w="2694" w:type="dxa"/>
            <w:shd w:val="clear" w:color="auto" w:fill="auto"/>
          </w:tcPr>
          <w:p w:rsidR="00661D60" w:rsidRPr="00862C73" w:rsidRDefault="00661D60" w:rsidP="00491382">
            <w:pPr>
              <w:spacing w:after="0"/>
              <w:rPr>
                <w:lang w:val="en-CA" w:eastAsia="zh-CN"/>
              </w:rPr>
            </w:pPr>
            <w:r w:rsidRPr="00862C73">
              <w:rPr>
                <w:lang w:val="en-CA" w:eastAsia="zh-CN"/>
              </w:rPr>
              <w:t>Consecutive subframes used</w:t>
            </w:r>
          </w:p>
        </w:tc>
        <w:tc>
          <w:tcPr>
            <w:tcW w:w="2409" w:type="dxa"/>
            <w:shd w:val="clear" w:color="auto" w:fill="auto"/>
          </w:tcPr>
          <w:p w:rsidR="00661D60" w:rsidRPr="00862C73" w:rsidRDefault="00661D60" w:rsidP="00491382">
            <w:pPr>
              <w:spacing w:after="0"/>
              <w:jc w:val="center"/>
              <w:rPr>
                <w:lang w:val="en-CA" w:eastAsia="zh-CN"/>
              </w:rPr>
            </w:pPr>
            <w:r w:rsidRPr="00862C73">
              <w:rPr>
                <w:lang w:val="en-CA" w:eastAsia="zh-CN"/>
              </w:rPr>
              <w:t>2</w:t>
            </w:r>
          </w:p>
        </w:tc>
        <w:tc>
          <w:tcPr>
            <w:tcW w:w="4111" w:type="dxa"/>
            <w:shd w:val="clear" w:color="auto" w:fill="auto"/>
          </w:tcPr>
          <w:p w:rsidR="00661D60" w:rsidRPr="00862C73" w:rsidRDefault="00661D60" w:rsidP="00491382">
            <w:pPr>
              <w:spacing w:after="0"/>
              <w:jc w:val="center"/>
              <w:rPr>
                <w:lang w:val="en-CA" w:eastAsia="zh-CN"/>
              </w:rPr>
            </w:pPr>
          </w:p>
        </w:tc>
      </w:tr>
      <w:tr w:rsidR="00661D60" w:rsidRPr="00862C73" w:rsidTr="00491382">
        <w:trPr>
          <w:jc w:val="center"/>
        </w:trPr>
        <w:tc>
          <w:tcPr>
            <w:tcW w:w="2694" w:type="dxa"/>
            <w:shd w:val="clear" w:color="auto" w:fill="auto"/>
          </w:tcPr>
          <w:p w:rsidR="00661D60" w:rsidRPr="00862C73" w:rsidRDefault="00661D60" w:rsidP="00491382">
            <w:pPr>
              <w:spacing w:after="0"/>
              <w:rPr>
                <w:lang w:val="en-CA"/>
              </w:rPr>
            </w:pPr>
            <w:r w:rsidRPr="00862C73">
              <w:rPr>
                <w:lang w:val="en-CA"/>
              </w:rPr>
              <w:t>L3 filtering</w:t>
            </w:r>
          </w:p>
        </w:tc>
        <w:tc>
          <w:tcPr>
            <w:tcW w:w="2409" w:type="dxa"/>
            <w:shd w:val="clear" w:color="auto" w:fill="auto"/>
          </w:tcPr>
          <w:p w:rsidR="00661D60" w:rsidRPr="00862C73" w:rsidRDefault="00661D60" w:rsidP="00491382">
            <w:pPr>
              <w:spacing w:after="0"/>
              <w:jc w:val="center"/>
              <w:rPr>
                <w:lang w:val="en-CA"/>
              </w:rPr>
            </w:pPr>
            <w:r w:rsidRPr="00862C73">
              <w:rPr>
                <w:lang w:val="en-CA"/>
              </w:rPr>
              <w:t>Disabled</w:t>
            </w:r>
          </w:p>
        </w:tc>
        <w:tc>
          <w:tcPr>
            <w:tcW w:w="4111" w:type="dxa"/>
            <w:shd w:val="clear" w:color="auto" w:fill="auto"/>
          </w:tcPr>
          <w:p w:rsidR="00661D60" w:rsidRPr="00862C73" w:rsidRDefault="00661D60" w:rsidP="00491382">
            <w:pPr>
              <w:spacing w:after="0"/>
              <w:rPr>
                <w:lang w:val="en-CA"/>
              </w:rPr>
            </w:pPr>
          </w:p>
        </w:tc>
      </w:tr>
      <w:tr w:rsidR="00661D60" w:rsidRPr="00862C73" w:rsidTr="00491382">
        <w:trPr>
          <w:jc w:val="center"/>
        </w:trPr>
        <w:tc>
          <w:tcPr>
            <w:tcW w:w="2694" w:type="dxa"/>
            <w:shd w:val="clear" w:color="auto" w:fill="auto"/>
          </w:tcPr>
          <w:p w:rsidR="00661D60" w:rsidRPr="00862C73" w:rsidRDefault="00661D60" w:rsidP="00491382">
            <w:pPr>
              <w:spacing w:after="0"/>
              <w:rPr>
                <w:lang w:val="en-CA"/>
              </w:rPr>
            </w:pPr>
            <w:r w:rsidRPr="00862C73">
              <w:rPr>
                <w:lang w:val="en-CA"/>
              </w:rPr>
              <w:t>Transmit antennas</w:t>
            </w:r>
          </w:p>
        </w:tc>
        <w:tc>
          <w:tcPr>
            <w:tcW w:w="2409" w:type="dxa"/>
            <w:shd w:val="clear" w:color="auto" w:fill="auto"/>
          </w:tcPr>
          <w:p w:rsidR="00661D60" w:rsidRPr="00862C73" w:rsidRDefault="006A6FBE" w:rsidP="00491382">
            <w:pPr>
              <w:spacing w:after="0"/>
              <w:jc w:val="center"/>
              <w:rPr>
                <w:lang w:val="en-CA"/>
              </w:rPr>
            </w:pPr>
            <w:r>
              <w:rPr>
                <w:lang w:val="en-CA"/>
              </w:rPr>
              <w:t>1</w:t>
            </w:r>
          </w:p>
        </w:tc>
        <w:tc>
          <w:tcPr>
            <w:tcW w:w="4111" w:type="dxa"/>
            <w:shd w:val="clear" w:color="auto" w:fill="auto"/>
          </w:tcPr>
          <w:p w:rsidR="00661D60" w:rsidRPr="00862C73" w:rsidRDefault="006A6FBE" w:rsidP="00491382">
            <w:pPr>
              <w:spacing w:after="0"/>
              <w:rPr>
                <w:lang w:val="en-CA"/>
              </w:rPr>
            </w:pPr>
            <w:r>
              <w:rPr>
                <w:lang w:val="en-CA"/>
              </w:rPr>
              <w:t>One</w:t>
            </w:r>
            <w:r w:rsidR="00661D60" w:rsidRPr="00862C73">
              <w:rPr>
                <w:lang w:val="en-CA"/>
              </w:rPr>
              <w:t xml:space="preserve"> TX ports</w:t>
            </w:r>
            <w:r>
              <w:rPr>
                <w:lang w:val="en-CA"/>
              </w:rPr>
              <w:t xml:space="preserve"> only</w:t>
            </w:r>
          </w:p>
        </w:tc>
      </w:tr>
      <w:tr w:rsidR="00661D60" w:rsidRPr="00862C73" w:rsidTr="00491382">
        <w:trPr>
          <w:jc w:val="center"/>
        </w:trPr>
        <w:tc>
          <w:tcPr>
            <w:tcW w:w="2694" w:type="dxa"/>
            <w:shd w:val="clear" w:color="auto" w:fill="auto"/>
          </w:tcPr>
          <w:p w:rsidR="00661D60" w:rsidRPr="00862C73" w:rsidRDefault="00661D60" w:rsidP="00491382">
            <w:pPr>
              <w:spacing w:after="0"/>
              <w:rPr>
                <w:lang w:val="en-CA"/>
              </w:rPr>
            </w:pPr>
            <w:r w:rsidRPr="00862C73">
              <w:rPr>
                <w:lang w:val="en-CA"/>
              </w:rPr>
              <w:t>Receive antennas</w:t>
            </w:r>
          </w:p>
        </w:tc>
        <w:tc>
          <w:tcPr>
            <w:tcW w:w="2409" w:type="dxa"/>
            <w:shd w:val="clear" w:color="auto" w:fill="auto"/>
          </w:tcPr>
          <w:p w:rsidR="00661D60" w:rsidRPr="00862C73" w:rsidRDefault="006A6FBE" w:rsidP="00491382">
            <w:pPr>
              <w:spacing w:after="0"/>
              <w:jc w:val="center"/>
              <w:rPr>
                <w:lang w:val="en-CA"/>
              </w:rPr>
            </w:pPr>
            <w:r>
              <w:rPr>
                <w:lang w:val="en-CA"/>
              </w:rPr>
              <w:t>1 and 2</w:t>
            </w:r>
            <w:r w:rsidR="00661D60" w:rsidRPr="00862C73">
              <w:rPr>
                <w:lang w:val="en-CA"/>
              </w:rPr>
              <w:t xml:space="preserve"> </w:t>
            </w:r>
          </w:p>
        </w:tc>
        <w:tc>
          <w:tcPr>
            <w:tcW w:w="4111" w:type="dxa"/>
            <w:shd w:val="clear" w:color="auto" w:fill="auto"/>
          </w:tcPr>
          <w:p w:rsidR="00661D60" w:rsidRPr="00862C73" w:rsidRDefault="006A6FBE" w:rsidP="00491382">
            <w:pPr>
              <w:spacing w:after="0"/>
              <w:rPr>
                <w:lang w:val="en-CA"/>
              </w:rPr>
            </w:pPr>
            <w:r>
              <w:rPr>
                <w:lang w:val="en-CA"/>
              </w:rPr>
              <w:t>Measurements using 1 RX branch is compared to measurements using 2 RX branches</w:t>
            </w:r>
          </w:p>
        </w:tc>
      </w:tr>
      <w:tr w:rsidR="00661D60" w:rsidRPr="00862C73" w:rsidTr="00491382">
        <w:trPr>
          <w:jc w:val="center"/>
        </w:trPr>
        <w:tc>
          <w:tcPr>
            <w:tcW w:w="2694" w:type="dxa"/>
            <w:shd w:val="clear" w:color="auto" w:fill="auto"/>
          </w:tcPr>
          <w:p w:rsidR="006A6FBE" w:rsidRDefault="006A6FBE" w:rsidP="00491382">
            <w:pPr>
              <w:spacing w:after="0"/>
              <w:rPr>
                <w:lang w:val="en-CA"/>
              </w:rPr>
            </w:pPr>
            <w:r>
              <w:rPr>
                <w:lang w:val="en-CA"/>
              </w:rPr>
              <w:t>Propagation conditions</w:t>
            </w:r>
          </w:p>
          <w:p w:rsidR="00661D60" w:rsidRPr="00862C73" w:rsidRDefault="006A6FBE" w:rsidP="00491382">
            <w:pPr>
              <w:spacing w:after="0"/>
              <w:rPr>
                <w:lang w:val="en-CA"/>
              </w:rPr>
            </w:pPr>
            <w:r>
              <w:rPr>
                <w:lang w:val="en-CA"/>
              </w:rPr>
              <w:t>CE mode A</w:t>
            </w:r>
          </w:p>
        </w:tc>
        <w:tc>
          <w:tcPr>
            <w:tcW w:w="2409" w:type="dxa"/>
            <w:shd w:val="clear" w:color="auto" w:fill="auto"/>
          </w:tcPr>
          <w:p w:rsidR="00661D60" w:rsidRPr="00862C73" w:rsidRDefault="006A6FBE" w:rsidP="006A6FBE">
            <w:pPr>
              <w:spacing w:after="0"/>
              <w:rPr>
                <w:lang w:val="en-CA"/>
              </w:rPr>
            </w:pPr>
            <w:r w:rsidRPr="00862C73">
              <w:rPr>
                <w:lang w:val="en-CA"/>
              </w:rPr>
              <w:t>AWGN</w:t>
            </w:r>
            <w:r>
              <w:rPr>
                <w:lang w:val="en-CA"/>
              </w:rPr>
              <w:t>, EPA5, ETU30</w:t>
            </w:r>
          </w:p>
        </w:tc>
        <w:tc>
          <w:tcPr>
            <w:tcW w:w="4111" w:type="dxa"/>
            <w:shd w:val="clear" w:color="auto" w:fill="auto"/>
          </w:tcPr>
          <w:p w:rsidR="00661D60" w:rsidRPr="00862C73" w:rsidRDefault="006A6FBE" w:rsidP="00491382">
            <w:pPr>
              <w:spacing w:after="0"/>
              <w:rPr>
                <w:lang w:val="en-CA"/>
              </w:rPr>
            </w:pPr>
            <w:r>
              <w:rPr>
                <w:lang w:val="en-CA"/>
              </w:rPr>
              <w:t>Range: Ês/Iot &gt; -6dB</w:t>
            </w:r>
          </w:p>
        </w:tc>
      </w:tr>
      <w:tr w:rsidR="00661D60" w:rsidRPr="00862C73" w:rsidTr="00491382">
        <w:trPr>
          <w:jc w:val="center"/>
        </w:trPr>
        <w:tc>
          <w:tcPr>
            <w:tcW w:w="2694" w:type="dxa"/>
            <w:shd w:val="clear" w:color="auto" w:fill="auto"/>
          </w:tcPr>
          <w:p w:rsidR="006A6FBE" w:rsidRDefault="00661D60" w:rsidP="00491382">
            <w:pPr>
              <w:spacing w:after="0"/>
              <w:rPr>
                <w:lang w:val="en-CA"/>
              </w:rPr>
            </w:pPr>
            <w:r w:rsidRPr="00862C73">
              <w:rPr>
                <w:lang w:val="en-CA"/>
              </w:rPr>
              <w:t>Propagation conditions</w:t>
            </w:r>
          </w:p>
          <w:p w:rsidR="00661D60" w:rsidRPr="00862C73" w:rsidRDefault="006A6FBE" w:rsidP="00491382">
            <w:pPr>
              <w:spacing w:after="0"/>
              <w:rPr>
                <w:lang w:val="en-CA"/>
              </w:rPr>
            </w:pPr>
            <w:r>
              <w:rPr>
                <w:lang w:val="en-CA"/>
              </w:rPr>
              <w:t>CE mode B</w:t>
            </w:r>
          </w:p>
        </w:tc>
        <w:tc>
          <w:tcPr>
            <w:tcW w:w="2409" w:type="dxa"/>
            <w:shd w:val="clear" w:color="auto" w:fill="auto"/>
          </w:tcPr>
          <w:p w:rsidR="00661D60" w:rsidRPr="00862C73" w:rsidRDefault="006A6FBE" w:rsidP="006A6FBE">
            <w:pPr>
              <w:spacing w:after="0"/>
              <w:rPr>
                <w:lang w:val="en-CA" w:eastAsia="zh-CN"/>
              </w:rPr>
            </w:pPr>
            <w:r>
              <w:rPr>
                <w:lang w:val="en-CA"/>
              </w:rPr>
              <w:t>AWGN, ETU 1, EPA 1Hz</w:t>
            </w:r>
          </w:p>
        </w:tc>
        <w:tc>
          <w:tcPr>
            <w:tcW w:w="4111" w:type="dxa"/>
            <w:shd w:val="clear" w:color="auto" w:fill="auto"/>
          </w:tcPr>
          <w:p w:rsidR="00661D60" w:rsidRPr="00862C73" w:rsidRDefault="006A6FBE" w:rsidP="00491382">
            <w:pPr>
              <w:spacing w:after="0"/>
              <w:rPr>
                <w:lang w:val="en-CA"/>
              </w:rPr>
            </w:pPr>
            <w:r>
              <w:rPr>
                <w:lang w:val="en-CA"/>
              </w:rPr>
              <w:t xml:space="preserve">Range: -15 </w:t>
            </w:r>
            <w:r>
              <w:rPr>
                <w:rFonts w:ascii="Calibri" w:hAnsi="Calibri"/>
                <w:lang w:val="en-CA"/>
              </w:rPr>
              <w:t xml:space="preserve">≤ </w:t>
            </w:r>
            <w:r>
              <w:rPr>
                <w:lang w:val="en-CA"/>
              </w:rPr>
              <w:t xml:space="preserve"> Ês/Iot </w:t>
            </w:r>
            <w:r>
              <w:rPr>
                <w:rFonts w:ascii="Calibri" w:hAnsi="Calibri"/>
                <w:lang w:val="en-CA"/>
              </w:rPr>
              <w:t>≤</w:t>
            </w:r>
            <w:r>
              <w:rPr>
                <w:lang w:val="en-CA"/>
              </w:rPr>
              <w:t xml:space="preserve"> -6 dB</w:t>
            </w:r>
          </w:p>
        </w:tc>
      </w:tr>
      <w:tr w:rsidR="00661D60" w:rsidRPr="00862C73" w:rsidTr="00491382">
        <w:trPr>
          <w:jc w:val="center"/>
        </w:trPr>
        <w:tc>
          <w:tcPr>
            <w:tcW w:w="2694" w:type="dxa"/>
            <w:shd w:val="clear" w:color="auto" w:fill="auto"/>
          </w:tcPr>
          <w:p w:rsidR="00661D60" w:rsidRPr="00862C73" w:rsidRDefault="00661D60" w:rsidP="00491382">
            <w:pPr>
              <w:spacing w:after="0"/>
              <w:rPr>
                <w:lang w:val="en-CA"/>
              </w:rPr>
            </w:pPr>
            <w:r w:rsidRPr="00862C73">
              <w:rPr>
                <w:lang w:val="en-CA"/>
              </w:rPr>
              <w:t>CP length</w:t>
            </w:r>
          </w:p>
        </w:tc>
        <w:tc>
          <w:tcPr>
            <w:tcW w:w="2409" w:type="dxa"/>
            <w:shd w:val="clear" w:color="auto" w:fill="auto"/>
          </w:tcPr>
          <w:p w:rsidR="00661D60" w:rsidRPr="00862C73" w:rsidRDefault="00661D60" w:rsidP="00491382">
            <w:pPr>
              <w:spacing w:after="0"/>
              <w:jc w:val="center"/>
              <w:rPr>
                <w:lang w:val="en-CA"/>
              </w:rPr>
            </w:pPr>
            <w:r w:rsidRPr="00862C73">
              <w:rPr>
                <w:lang w:val="en-CA"/>
              </w:rPr>
              <w:t>Normal</w:t>
            </w:r>
          </w:p>
        </w:tc>
        <w:tc>
          <w:tcPr>
            <w:tcW w:w="4111" w:type="dxa"/>
            <w:shd w:val="clear" w:color="auto" w:fill="auto"/>
          </w:tcPr>
          <w:p w:rsidR="00661D60" w:rsidRPr="00862C73" w:rsidRDefault="00661D60" w:rsidP="00491382">
            <w:pPr>
              <w:spacing w:after="0"/>
              <w:rPr>
                <w:lang w:val="en-CA"/>
              </w:rPr>
            </w:pPr>
          </w:p>
        </w:tc>
      </w:tr>
      <w:tr w:rsidR="00661D60" w:rsidRPr="00862C73" w:rsidTr="00491382">
        <w:trPr>
          <w:jc w:val="center"/>
        </w:trPr>
        <w:tc>
          <w:tcPr>
            <w:tcW w:w="2694" w:type="dxa"/>
            <w:shd w:val="clear" w:color="auto" w:fill="auto"/>
          </w:tcPr>
          <w:p w:rsidR="00661D60" w:rsidRPr="00862C73" w:rsidRDefault="00661D60" w:rsidP="00491382">
            <w:pPr>
              <w:spacing w:after="0"/>
              <w:rPr>
                <w:lang w:val="en-CA"/>
              </w:rPr>
            </w:pPr>
            <w:r w:rsidRPr="00862C73">
              <w:rPr>
                <w:lang w:val="en-CA"/>
              </w:rPr>
              <w:t>Carrier frequency</w:t>
            </w:r>
          </w:p>
        </w:tc>
        <w:tc>
          <w:tcPr>
            <w:tcW w:w="2409" w:type="dxa"/>
            <w:shd w:val="clear" w:color="auto" w:fill="auto"/>
          </w:tcPr>
          <w:p w:rsidR="00661D60" w:rsidRPr="00862C73" w:rsidRDefault="00661D60" w:rsidP="00491382">
            <w:pPr>
              <w:spacing w:after="0"/>
              <w:jc w:val="center"/>
              <w:rPr>
                <w:lang w:val="en-CA"/>
              </w:rPr>
            </w:pPr>
            <w:r w:rsidRPr="00862C73">
              <w:rPr>
                <w:lang w:val="en-CA"/>
              </w:rPr>
              <w:t>2 GHz</w:t>
            </w:r>
          </w:p>
        </w:tc>
        <w:tc>
          <w:tcPr>
            <w:tcW w:w="4111" w:type="dxa"/>
            <w:shd w:val="clear" w:color="auto" w:fill="auto"/>
          </w:tcPr>
          <w:p w:rsidR="00661D60" w:rsidRPr="00862C73" w:rsidRDefault="00661D60" w:rsidP="00491382">
            <w:pPr>
              <w:spacing w:after="0"/>
              <w:rPr>
                <w:lang w:val="en-CA"/>
              </w:rPr>
            </w:pPr>
          </w:p>
        </w:tc>
      </w:tr>
      <w:tr w:rsidR="00661D60" w:rsidRPr="00862C73" w:rsidTr="00491382">
        <w:trPr>
          <w:jc w:val="center"/>
        </w:trPr>
        <w:tc>
          <w:tcPr>
            <w:tcW w:w="2694" w:type="dxa"/>
            <w:shd w:val="clear" w:color="auto" w:fill="auto"/>
          </w:tcPr>
          <w:p w:rsidR="00661D60" w:rsidRPr="00862C73" w:rsidRDefault="000C1298" w:rsidP="00491382">
            <w:pPr>
              <w:spacing w:after="0"/>
              <w:rPr>
                <w:lang w:val="en-CA"/>
              </w:rPr>
            </w:pPr>
            <w:r w:rsidRPr="00862C73">
              <w:rPr>
                <w:lang w:val="en-CA"/>
              </w:rPr>
              <w:t>Residual CFO</w:t>
            </w:r>
          </w:p>
        </w:tc>
        <w:tc>
          <w:tcPr>
            <w:tcW w:w="2409" w:type="dxa"/>
            <w:shd w:val="clear" w:color="auto" w:fill="auto"/>
          </w:tcPr>
          <w:p w:rsidR="00661D60" w:rsidRPr="00862C73" w:rsidRDefault="000C1298" w:rsidP="00491382">
            <w:pPr>
              <w:spacing w:after="0"/>
              <w:jc w:val="center"/>
              <w:rPr>
                <w:lang w:val="en-CA" w:eastAsia="zh-CN"/>
              </w:rPr>
            </w:pPr>
            <w:r w:rsidRPr="00862C73">
              <w:rPr>
                <w:lang w:val="en-CA" w:eastAsia="zh-CN"/>
              </w:rPr>
              <w:t>50Hz</w:t>
            </w:r>
          </w:p>
        </w:tc>
        <w:tc>
          <w:tcPr>
            <w:tcW w:w="4111" w:type="dxa"/>
            <w:shd w:val="clear" w:color="auto" w:fill="auto"/>
          </w:tcPr>
          <w:p w:rsidR="00661D60" w:rsidRPr="00862C73" w:rsidRDefault="00E50B46" w:rsidP="00491382">
            <w:pPr>
              <w:spacing w:after="0"/>
              <w:rPr>
                <w:lang w:val="en-CA" w:eastAsia="zh-CN"/>
              </w:rPr>
            </w:pPr>
            <w:r>
              <w:rPr>
                <w:lang w:val="en-CA" w:eastAsia="zh-CN"/>
              </w:rPr>
              <w:t>Larger CFO than assumed in legacy</w:t>
            </w:r>
          </w:p>
        </w:tc>
      </w:tr>
    </w:tbl>
    <w:p w:rsidR="006D35DA" w:rsidRPr="00862C73" w:rsidRDefault="006D35DA" w:rsidP="00F92892">
      <w:pPr>
        <w:rPr>
          <w:sz w:val="22"/>
          <w:lang w:val="en-CA"/>
        </w:rPr>
      </w:pPr>
    </w:p>
    <w:p w:rsidR="00F5395E" w:rsidRPr="00862C73" w:rsidRDefault="00865E50" w:rsidP="006A277D">
      <w:pPr>
        <w:pStyle w:val="Heading1"/>
        <w:rPr>
          <w:lang w:val="en-CA"/>
        </w:rPr>
      </w:pPr>
      <w:r w:rsidRPr="00862C73">
        <w:rPr>
          <w:lang w:val="en-CA"/>
        </w:rPr>
        <w:t>Simulation results</w:t>
      </w:r>
    </w:p>
    <w:p w:rsidR="0019661A" w:rsidRPr="00862C73" w:rsidRDefault="003C0A88" w:rsidP="00862C73">
      <w:pPr>
        <w:rPr>
          <w:sz w:val="22"/>
          <w:lang w:val="en-CA"/>
        </w:rPr>
      </w:pPr>
      <w:r w:rsidRPr="00862C73">
        <w:rPr>
          <w:sz w:val="22"/>
          <w:lang w:val="en-CA"/>
        </w:rPr>
        <w:t xml:space="preserve">The simulation results for the propagation scenarios laid out </w:t>
      </w:r>
      <w:r w:rsidR="00865E50">
        <w:rPr>
          <w:sz w:val="22"/>
          <w:lang w:val="en-CA"/>
        </w:rPr>
        <w:t xml:space="preserve">in </w:t>
      </w:r>
      <w:r w:rsidR="00865E50">
        <w:rPr>
          <w:sz w:val="22"/>
          <w:lang w:val="en-CA"/>
        </w:rPr>
        <w:fldChar w:fldCharType="begin"/>
      </w:r>
      <w:r w:rsidR="00865E50">
        <w:rPr>
          <w:sz w:val="22"/>
          <w:lang w:val="en-CA"/>
        </w:rPr>
        <w:instrText xml:space="preserve"> REF _Ref481677089 \h </w:instrText>
      </w:r>
      <w:r w:rsidR="00865E50">
        <w:rPr>
          <w:sz w:val="22"/>
          <w:lang w:val="en-CA"/>
        </w:rPr>
      </w:r>
      <w:r w:rsidR="00865E50">
        <w:rPr>
          <w:sz w:val="22"/>
          <w:lang w:val="en-CA"/>
        </w:rPr>
        <w:fldChar w:fldCharType="separate"/>
      </w:r>
      <w:r w:rsidR="00865E50" w:rsidRPr="0000376E">
        <w:rPr>
          <w:sz w:val="22"/>
          <w:lang w:val="en-US"/>
        </w:rPr>
        <w:t xml:space="preserve">Table </w:t>
      </w:r>
      <w:r w:rsidR="00865E50" w:rsidRPr="0000376E">
        <w:rPr>
          <w:noProof/>
          <w:sz w:val="22"/>
          <w:lang w:val="en-US"/>
        </w:rPr>
        <w:t>1</w:t>
      </w:r>
      <w:r w:rsidR="00865E50">
        <w:rPr>
          <w:sz w:val="22"/>
          <w:lang w:val="en-CA"/>
        </w:rPr>
        <w:fldChar w:fldCharType="end"/>
      </w:r>
      <w:r w:rsidR="00865E50">
        <w:rPr>
          <w:sz w:val="22"/>
          <w:lang w:val="en-CA"/>
        </w:rPr>
        <w:t xml:space="preserve"> </w:t>
      </w:r>
      <w:r w:rsidRPr="00862C73">
        <w:rPr>
          <w:sz w:val="22"/>
          <w:lang w:val="en-CA"/>
        </w:rPr>
        <w:t xml:space="preserve">above </w:t>
      </w:r>
      <w:r w:rsidR="00D2780C" w:rsidRPr="00862C73">
        <w:rPr>
          <w:sz w:val="22"/>
          <w:lang w:val="en-CA"/>
        </w:rPr>
        <w:t xml:space="preserve">are shown </w:t>
      </w:r>
      <w:r w:rsidR="00865E50">
        <w:rPr>
          <w:sz w:val="22"/>
          <w:lang w:val="en-CA"/>
        </w:rPr>
        <w:t xml:space="preserve">in </w:t>
      </w:r>
      <w:r w:rsidR="00865E50">
        <w:rPr>
          <w:sz w:val="22"/>
          <w:lang w:val="en-CA"/>
        </w:rPr>
        <w:fldChar w:fldCharType="begin"/>
      </w:r>
      <w:r w:rsidR="00865E50">
        <w:rPr>
          <w:sz w:val="22"/>
          <w:lang w:val="en-CA"/>
        </w:rPr>
        <w:instrText xml:space="preserve"> REF _Ref481677241 \h </w:instrText>
      </w:r>
      <w:r w:rsidR="00865E50">
        <w:rPr>
          <w:sz w:val="22"/>
          <w:lang w:val="en-CA"/>
        </w:rPr>
      </w:r>
      <w:r w:rsidR="00865E50">
        <w:rPr>
          <w:sz w:val="22"/>
          <w:lang w:val="en-CA"/>
        </w:rPr>
        <w:fldChar w:fldCharType="separate"/>
      </w:r>
      <w:r w:rsidR="00865E50" w:rsidRPr="00862C73">
        <w:rPr>
          <w:sz w:val="22"/>
          <w:lang w:val="en-CA"/>
        </w:rPr>
        <w:t xml:space="preserve">Figure </w:t>
      </w:r>
      <w:r w:rsidR="00865E50">
        <w:rPr>
          <w:noProof/>
          <w:sz w:val="22"/>
          <w:lang w:val="en-CA"/>
        </w:rPr>
        <w:t>2</w:t>
      </w:r>
      <w:r w:rsidR="00865E50">
        <w:rPr>
          <w:sz w:val="22"/>
          <w:lang w:val="en-CA"/>
        </w:rPr>
        <w:fldChar w:fldCharType="end"/>
      </w:r>
      <w:r w:rsidR="00865E50">
        <w:rPr>
          <w:sz w:val="22"/>
          <w:lang w:val="en-CA"/>
        </w:rPr>
        <w:t xml:space="preserve"> through </w:t>
      </w:r>
      <w:r w:rsidR="00865E50">
        <w:rPr>
          <w:sz w:val="22"/>
          <w:lang w:val="en-CA"/>
        </w:rPr>
        <w:fldChar w:fldCharType="begin"/>
      </w:r>
      <w:r w:rsidR="00865E50">
        <w:rPr>
          <w:sz w:val="22"/>
          <w:lang w:val="en-CA"/>
        </w:rPr>
        <w:instrText xml:space="preserve"> REF _Ref481677260 \h </w:instrText>
      </w:r>
      <w:r w:rsidR="00865E50">
        <w:rPr>
          <w:sz w:val="22"/>
          <w:lang w:val="en-CA"/>
        </w:rPr>
      </w:r>
      <w:r w:rsidR="00865E50">
        <w:rPr>
          <w:sz w:val="22"/>
          <w:lang w:val="en-CA"/>
        </w:rPr>
        <w:fldChar w:fldCharType="separate"/>
      </w:r>
      <w:r w:rsidR="00865E50" w:rsidRPr="00BF55B8">
        <w:rPr>
          <w:sz w:val="22"/>
          <w:lang w:val="en-US"/>
        </w:rPr>
        <w:t xml:space="preserve">Figure </w:t>
      </w:r>
      <w:r w:rsidR="00865E50" w:rsidRPr="00BF55B8">
        <w:rPr>
          <w:noProof/>
          <w:sz w:val="22"/>
          <w:lang w:val="en-US"/>
        </w:rPr>
        <w:t>6</w:t>
      </w:r>
      <w:r w:rsidR="00865E50">
        <w:rPr>
          <w:sz w:val="22"/>
          <w:lang w:val="en-CA"/>
        </w:rPr>
        <w:fldChar w:fldCharType="end"/>
      </w:r>
      <w:r w:rsidR="00865E50">
        <w:rPr>
          <w:sz w:val="22"/>
          <w:lang w:val="en-CA"/>
        </w:rPr>
        <w:t xml:space="preserve"> below, and further summarized in </w:t>
      </w:r>
      <w:r w:rsidR="00865E50">
        <w:rPr>
          <w:sz w:val="22"/>
          <w:lang w:val="en-CA"/>
        </w:rPr>
        <w:fldChar w:fldCharType="begin"/>
      </w:r>
      <w:r w:rsidR="00865E50">
        <w:rPr>
          <w:sz w:val="22"/>
          <w:lang w:val="en-CA"/>
        </w:rPr>
        <w:instrText xml:space="preserve"> REF _Ref481654161 \h </w:instrText>
      </w:r>
      <w:r w:rsidR="00865E50">
        <w:rPr>
          <w:sz w:val="22"/>
          <w:lang w:val="en-CA"/>
        </w:rPr>
      </w:r>
      <w:r w:rsidR="00865E50">
        <w:rPr>
          <w:sz w:val="22"/>
          <w:lang w:val="en-CA"/>
        </w:rPr>
        <w:fldChar w:fldCharType="separate"/>
      </w:r>
      <w:r w:rsidR="00865E50" w:rsidRPr="00D57CB1">
        <w:rPr>
          <w:sz w:val="22"/>
          <w:szCs w:val="22"/>
          <w:lang w:val="en-US"/>
        </w:rPr>
        <w:t xml:space="preserve">Table </w:t>
      </w:r>
      <w:r w:rsidR="00865E50">
        <w:rPr>
          <w:noProof/>
          <w:sz w:val="22"/>
          <w:szCs w:val="22"/>
          <w:lang w:val="en-US"/>
        </w:rPr>
        <w:t>2</w:t>
      </w:r>
      <w:r w:rsidR="00865E50">
        <w:rPr>
          <w:sz w:val="22"/>
          <w:lang w:val="en-CA"/>
        </w:rPr>
        <w:fldChar w:fldCharType="end"/>
      </w:r>
      <w:r w:rsidR="00865E50">
        <w:rPr>
          <w:sz w:val="22"/>
          <w:lang w:val="en-CA"/>
        </w:rPr>
        <w:t xml:space="preserve"> and </w:t>
      </w:r>
      <w:r w:rsidR="00865E50">
        <w:rPr>
          <w:sz w:val="22"/>
          <w:lang w:val="en-CA"/>
        </w:rPr>
        <w:fldChar w:fldCharType="begin"/>
      </w:r>
      <w:r w:rsidR="00865E50">
        <w:rPr>
          <w:sz w:val="22"/>
          <w:lang w:val="en-CA"/>
        </w:rPr>
        <w:instrText xml:space="preserve"> REF _Ref481654162 \h </w:instrText>
      </w:r>
      <w:r w:rsidR="00865E50">
        <w:rPr>
          <w:sz w:val="22"/>
          <w:lang w:val="en-CA"/>
        </w:rPr>
      </w:r>
      <w:r w:rsidR="00865E50">
        <w:rPr>
          <w:sz w:val="22"/>
          <w:lang w:val="en-CA"/>
        </w:rPr>
        <w:fldChar w:fldCharType="separate"/>
      </w:r>
      <w:r w:rsidR="00865E50" w:rsidRPr="00876260">
        <w:rPr>
          <w:sz w:val="22"/>
          <w:lang w:val="en-US"/>
        </w:rPr>
        <w:t xml:space="preserve">Table </w:t>
      </w:r>
      <w:r w:rsidR="00865E50">
        <w:rPr>
          <w:noProof/>
          <w:sz w:val="22"/>
          <w:lang w:val="en-US"/>
        </w:rPr>
        <w:t>3</w:t>
      </w:r>
      <w:r w:rsidR="00865E50">
        <w:rPr>
          <w:sz w:val="22"/>
          <w:lang w:val="en-CA"/>
        </w:rPr>
        <w:fldChar w:fldCharType="end"/>
      </w:r>
      <w:r w:rsidR="00865E50">
        <w:rPr>
          <w:sz w:val="22"/>
          <w:lang w:val="en-CA"/>
        </w:rPr>
        <w:t xml:space="preserve"> for CE modes A and B, respectively.</w:t>
      </w:r>
    </w:p>
    <w:p w:rsidR="003C0A88" w:rsidRPr="00862C73" w:rsidRDefault="003C0A88" w:rsidP="003C0A88">
      <w:pPr>
        <w:keepNext/>
        <w:ind w:left="-993" w:right="-567"/>
        <w:rPr>
          <w:lang w:val="en-CA"/>
        </w:rPr>
      </w:pPr>
    </w:p>
    <w:p w:rsidR="00862C73" w:rsidRPr="00862C73" w:rsidRDefault="00671938" w:rsidP="00862C73">
      <w:pPr>
        <w:pStyle w:val="Caption"/>
        <w:keepNext/>
        <w:rPr>
          <w:lang w:val="en-CA"/>
        </w:rPr>
      </w:pPr>
      <w:bookmarkStart w:id="7" w:name="_Ref473903805"/>
      <w:r w:rsidRPr="00862C73">
        <w:rPr>
          <w:b w:val="0"/>
          <w:noProof/>
          <w:sz w:val="22"/>
          <w:lang w:eastAsia="zh-CN"/>
        </w:rPr>
        <w:drawing>
          <wp:inline distT="0" distB="0" distL="0" distR="0" wp14:anchorId="4BD48AE7" wp14:editId="33E19244">
            <wp:extent cx="3016800" cy="2905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016800" cy="2905200"/>
                    </a:xfrm>
                    <a:prstGeom prst="rect">
                      <a:avLst/>
                    </a:prstGeom>
                  </pic:spPr>
                </pic:pic>
              </a:graphicData>
            </a:graphic>
          </wp:inline>
        </w:drawing>
      </w:r>
      <w:r w:rsidR="0054335D" w:rsidRPr="00862C73">
        <w:rPr>
          <w:b w:val="0"/>
          <w:noProof/>
          <w:sz w:val="22"/>
          <w:lang w:eastAsia="zh-CN"/>
        </w:rPr>
        <w:drawing>
          <wp:inline distT="0" distB="0" distL="0" distR="0" wp14:anchorId="6FB50614" wp14:editId="0EB72322">
            <wp:extent cx="3013200" cy="2901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013200" cy="2901600"/>
                    </a:xfrm>
                    <a:prstGeom prst="rect">
                      <a:avLst/>
                    </a:prstGeom>
                  </pic:spPr>
                </pic:pic>
              </a:graphicData>
            </a:graphic>
          </wp:inline>
        </w:drawing>
      </w:r>
      <w:bookmarkEnd w:id="7"/>
    </w:p>
    <w:p w:rsidR="0019661A" w:rsidRPr="00862C73" w:rsidRDefault="00862C73" w:rsidP="00862C73">
      <w:pPr>
        <w:pStyle w:val="Caption"/>
        <w:rPr>
          <w:b w:val="0"/>
          <w:sz w:val="28"/>
          <w:lang w:val="en-CA"/>
        </w:rPr>
      </w:pPr>
      <w:bookmarkStart w:id="8" w:name="_Ref481677241"/>
      <w:r w:rsidRPr="00862C73">
        <w:rPr>
          <w:sz w:val="22"/>
          <w:lang w:val="en-CA"/>
        </w:rPr>
        <w:t xml:space="preserve">Figure </w:t>
      </w:r>
      <w:r w:rsidRPr="00862C73">
        <w:rPr>
          <w:sz w:val="22"/>
          <w:lang w:val="en-CA"/>
        </w:rPr>
        <w:fldChar w:fldCharType="begin"/>
      </w:r>
      <w:r w:rsidRPr="00862C73">
        <w:rPr>
          <w:sz w:val="22"/>
          <w:lang w:val="en-CA"/>
        </w:rPr>
        <w:instrText xml:space="preserve"> SEQ Figure \* ARABIC </w:instrText>
      </w:r>
      <w:r w:rsidRPr="00862C73">
        <w:rPr>
          <w:sz w:val="22"/>
          <w:lang w:val="en-CA"/>
        </w:rPr>
        <w:fldChar w:fldCharType="separate"/>
      </w:r>
      <w:r w:rsidR="00BF55B8">
        <w:rPr>
          <w:noProof/>
          <w:sz w:val="22"/>
          <w:lang w:val="en-CA"/>
        </w:rPr>
        <w:t>2</w:t>
      </w:r>
      <w:r w:rsidRPr="00862C73">
        <w:rPr>
          <w:sz w:val="22"/>
          <w:lang w:val="en-CA"/>
        </w:rPr>
        <w:fldChar w:fldCharType="end"/>
      </w:r>
      <w:bookmarkEnd w:id="8"/>
      <w:r w:rsidRPr="00862C73">
        <w:rPr>
          <w:sz w:val="22"/>
          <w:lang w:val="en-CA"/>
        </w:rPr>
        <w:t xml:space="preserve">: </w:t>
      </w:r>
      <w:r w:rsidRPr="00862C73">
        <w:rPr>
          <w:b w:val="0"/>
          <w:sz w:val="22"/>
          <w:lang w:val="en-CA"/>
        </w:rPr>
        <w:t>AWGN propagation cond</w:t>
      </w:r>
      <w:r w:rsidR="00671938">
        <w:rPr>
          <w:b w:val="0"/>
          <w:sz w:val="22"/>
          <w:lang w:val="en-CA"/>
        </w:rPr>
        <w:t>itions, 1 Rx and 2 Rx, CE Mode A (left) and CE Mode B</w:t>
      </w:r>
      <w:r w:rsidRPr="00862C73">
        <w:rPr>
          <w:b w:val="0"/>
          <w:sz w:val="22"/>
          <w:lang w:val="en-CA"/>
        </w:rPr>
        <w:t xml:space="preserve"> (right)</w:t>
      </w:r>
    </w:p>
    <w:p w:rsidR="00862C73" w:rsidRPr="00862C73" w:rsidRDefault="00862C73" w:rsidP="00862C73">
      <w:pPr>
        <w:rPr>
          <w:lang w:val="en-CA" w:eastAsia="ja-JP"/>
        </w:rPr>
      </w:pPr>
    </w:p>
    <w:p w:rsidR="00862C73" w:rsidRDefault="00862C73" w:rsidP="00876260">
      <w:pPr>
        <w:keepNext/>
        <w:jc w:val="center"/>
      </w:pPr>
      <w:r w:rsidRPr="00862C73">
        <w:rPr>
          <w:noProof/>
          <w:lang w:val="sv-SE" w:eastAsia="zh-CN"/>
        </w:rPr>
        <w:lastRenderedPageBreak/>
        <w:drawing>
          <wp:inline distT="0" distB="0" distL="0" distR="0" wp14:anchorId="22CB7831" wp14:editId="72CEA30D">
            <wp:extent cx="3013200" cy="2901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013200" cy="2901600"/>
                    </a:xfrm>
                    <a:prstGeom prst="rect">
                      <a:avLst/>
                    </a:prstGeom>
                  </pic:spPr>
                </pic:pic>
              </a:graphicData>
            </a:graphic>
          </wp:inline>
        </w:drawing>
      </w:r>
    </w:p>
    <w:p w:rsidR="00862C73" w:rsidRPr="00862C73" w:rsidRDefault="00862C73" w:rsidP="00876260">
      <w:pPr>
        <w:pStyle w:val="Caption"/>
        <w:jc w:val="center"/>
        <w:rPr>
          <w:sz w:val="22"/>
          <w:lang w:val="en-CA"/>
        </w:rPr>
      </w:pPr>
      <w:r w:rsidRPr="00862C73">
        <w:rPr>
          <w:sz w:val="22"/>
          <w:lang w:val="en-US"/>
        </w:rPr>
        <w:t xml:space="preserve">Figure </w:t>
      </w:r>
      <w:r w:rsidRPr="00862C73">
        <w:rPr>
          <w:sz w:val="22"/>
        </w:rPr>
        <w:fldChar w:fldCharType="begin"/>
      </w:r>
      <w:r w:rsidRPr="00862C73">
        <w:rPr>
          <w:sz w:val="22"/>
          <w:lang w:val="en-US"/>
        </w:rPr>
        <w:instrText xml:space="preserve"> SEQ Figure \* ARABIC </w:instrText>
      </w:r>
      <w:r w:rsidRPr="00862C73">
        <w:rPr>
          <w:sz w:val="22"/>
        </w:rPr>
        <w:fldChar w:fldCharType="separate"/>
      </w:r>
      <w:r w:rsidR="00BF55B8">
        <w:rPr>
          <w:noProof/>
          <w:sz w:val="22"/>
          <w:lang w:val="en-US"/>
        </w:rPr>
        <w:t>3</w:t>
      </w:r>
      <w:r w:rsidRPr="00862C73">
        <w:rPr>
          <w:sz w:val="22"/>
        </w:rPr>
        <w:fldChar w:fldCharType="end"/>
      </w:r>
      <w:r w:rsidRPr="00862C73">
        <w:rPr>
          <w:sz w:val="22"/>
          <w:lang w:val="en-US"/>
        </w:rPr>
        <w:t xml:space="preserve">: </w:t>
      </w:r>
      <w:r w:rsidRPr="00862C73">
        <w:rPr>
          <w:b w:val="0"/>
          <w:sz w:val="22"/>
          <w:lang w:val="en-US"/>
        </w:rPr>
        <w:t>EPA5 propagation conditions, 1 Rx and 2 Rx, CE mode A</w:t>
      </w:r>
    </w:p>
    <w:p w:rsidR="00862C73" w:rsidRDefault="00862C73" w:rsidP="00876260">
      <w:pPr>
        <w:jc w:val="center"/>
        <w:rPr>
          <w:lang w:val="en-CA" w:eastAsia="ja-JP"/>
        </w:rPr>
      </w:pPr>
    </w:p>
    <w:p w:rsidR="00862C73" w:rsidRDefault="00862C73" w:rsidP="00876260">
      <w:pPr>
        <w:keepNext/>
        <w:jc w:val="center"/>
      </w:pPr>
      <w:r w:rsidRPr="00862C73">
        <w:rPr>
          <w:noProof/>
          <w:lang w:val="sv-SE" w:eastAsia="zh-CN"/>
        </w:rPr>
        <w:drawing>
          <wp:inline distT="0" distB="0" distL="0" distR="0" wp14:anchorId="7C520CD9" wp14:editId="72C3ED05">
            <wp:extent cx="3013200" cy="29016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013200" cy="2901600"/>
                    </a:xfrm>
                    <a:prstGeom prst="rect">
                      <a:avLst/>
                    </a:prstGeom>
                  </pic:spPr>
                </pic:pic>
              </a:graphicData>
            </a:graphic>
          </wp:inline>
        </w:drawing>
      </w:r>
    </w:p>
    <w:p w:rsidR="00862C73" w:rsidRPr="00862C73" w:rsidRDefault="00862C73" w:rsidP="00876260">
      <w:pPr>
        <w:pStyle w:val="Caption"/>
        <w:jc w:val="center"/>
        <w:rPr>
          <w:sz w:val="22"/>
          <w:lang w:val="en-CA"/>
        </w:rPr>
      </w:pPr>
      <w:bookmarkStart w:id="9" w:name="_Ref481677253"/>
      <w:r w:rsidRPr="00862C73">
        <w:rPr>
          <w:sz w:val="22"/>
          <w:lang w:val="en-CA"/>
        </w:rPr>
        <w:t xml:space="preserve">Figure </w:t>
      </w:r>
      <w:r w:rsidRPr="00862C73">
        <w:rPr>
          <w:sz w:val="22"/>
          <w:lang w:val="en-CA"/>
        </w:rPr>
        <w:fldChar w:fldCharType="begin"/>
      </w:r>
      <w:r w:rsidRPr="00862C73">
        <w:rPr>
          <w:sz w:val="22"/>
          <w:lang w:val="en-CA"/>
        </w:rPr>
        <w:instrText xml:space="preserve"> SEQ Figure \* ARABIC </w:instrText>
      </w:r>
      <w:r w:rsidRPr="00862C73">
        <w:rPr>
          <w:sz w:val="22"/>
          <w:lang w:val="en-CA"/>
        </w:rPr>
        <w:fldChar w:fldCharType="separate"/>
      </w:r>
      <w:r w:rsidR="00BF55B8">
        <w:rPr>
          <w:noProof/>
          <w:sz w:val="22"/>
          <w:lang w:val="en-CA"/>
        </w:rPr>
        <w:t>4</w:t>
      </w:r>
      <w:r w:rsidRPr="00862C73">
        <w:rPr>
          <w:sz w:val="22"/>
          <w:lang w:val="en-CA"/>
        </w:rPr>
        <w:fldChar w:fldCharType="end"/>
      </w:r>
      <w:bookmarkEnd w:id="9"/>
      <w:r w:rsidRPr="00862C73">
        <w:rPr>
          <w:sz w:val="22"/>
          <w:lang w:val="en-CA"/>
        </w:rPr>
        <w:t xml:space="preserve">: </w:t>
      </w:r>
      <w:r>
        <w:rPr>
          <w:b w:val="0"/>
          <w:sz w:val="22"/>
          <w:lang w:val="en-CA"/>
        </w:rPr>
        <w:t>ETU30</w:t>
      </w:r>
      <w:r w:rsidRPr="00862C73">
        <w:rPr>
          <w:b w:val="0"/>
          <w:sz w:val="22"/>
          <w:lang w:val="en-CA"/>
        </w:rPr>
        <w:t xml:space="preserve"> propagation conditions, 1 Rx and 2 Rx, CE mode A</w:t>
      </w:r>
    </w:p>
    <w:p w:rsidR="00862C73" w:rsidRDefault="00862C73" w:rsidP="00876260">
      <w:pPr>
        <w:jc w:val="center"/>
        <w:rPr>
          <w:lang w:val="en-CA" w:eastAsia="ja-JP"/>
        </w:rPr>
      </w:pPr>
    </w:p>
    <w:p w:rsidR="000203E8" w:rsidRDefault="000203E8" w:rsidP="00876260">
      <w:pPr>
        <w:keepNext/>
        <w:jc w:val="center"/>
      </w:pPr>
      <w:r w:rsidRPr="000203E8">
        <w:rPr>
          <w:noProof/>
          <w:lang w:val="sv-SE" w:eastAsia="zh-CN"/>
        </w:rPr>
        <w:lastRenderedPageBreak/>
        <w:drawing>
          <wp:inline distT="0" distB="0" distL="0" distR="0" wp14:anchorId="6168D353" wp14:editId="0D7FF065">
            <wp:extent cx="3013200" cy="3276000"/>
            <wp:effectExtent l="0" t="0" r="0" b="63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013200" cy="3276000"/>
                    </a:xfrm>
                    <a:prstGeom prst="rect">
                      <a:avLst/>
                    </a:prstGeom>
                  </pic:spPr>
                </pic:pic>
              </a:graphicData>
            </a:graphic>
          </wp:inline>
        </w:drawing>
      </w:r>
    </w:p>
    <w:p w:rsidR="00862C73" w:rsidRPr="000203E8" w:rsidRDefault="000203E8" w:rsidP="00876260">
      <w:pPr>
        <w:pStyle w:val="Caption"/>
        <w:jc w:val="center"/>
        <w:rPr>
          <w:sz w:val="22"/>
          <w:szCs w:val="22"/>
          <w:lang w:val="en-CA"/>
        </w:rPr>
      </w:pPr>
      <w:r w:rsidRPr="000203E8">
        <w:rPr>
          <w:sz w:val="22"/>
          <w:szCs w:val="22"/>
          <w:lang w:val="en-US"/>
        </w:rPr>
        <w:t xml:space="preserve">Figure </w:t>
      </w:r>
      <w:r w:rsidRPr="000203E8">
        <w:rPr>
          <w:sz w:val="22"/>
          <w:szCs w:val="22"/>
        </w:rPr>
        <w:fldChar w:fldCharType="begin"/>
      </w:r>
      <w:r w:rsidRPr="000203E8">
        <w:rPr>
          <w:sz w:val="22"/>
          <w:szCs w:val="22"/>
          <w:lang w:val="en-US"/>
        </w:rPr>
        <w:instrText xml:space="preserve"> SEQ Figure \* ARABIC </w:instrText>
      </w:r>
      <w:r w:rsidRPr="000203E8">
        <w:rPr>
          <w:sz w:val="22"/>
          <w:szCs w:val="22"/>
        </w:rPr>
        <w:fldChar w:fldCharType="separate"/>
      </w:r>
      <w:r w:rsidR="00BF55B8">
        <w:rPr>
          <w:noProof/>
          <w:sz w:val="22"/>
          <w:szCs w:val="22"/>
          <w:lang w:val="en-US"/>
        </w:rPr>
        <w:t>5</w:t>
      </w:r>
      <w:r w:rsidRPr="000203E8">
        <w:rPr>
          <w:sz w:val="22"/>
          <w:szCs w:val="22"/>
        </w:rPr>
        <w:fldChar w:fldCharType="end"/>
      </w:r>
      <w:r w:rsidRPr="000203E8">
        <w:rPr>
          <w:sz w:val="22"/>
          <w:szCs w:val="22"/>
          <w:lang w:val="en-US"/>
        </w:rPr>
        <w:t xml:space="preserve">: </w:t>
      </w:r>
      <w:r w:rsidRPr="000203E8">
        <w:rPr>
          <w:b w:val="0"/>
          <w:sz w:val="22"/>
          <w:szCs w:val="22"/>
          <w:lang w:val="en-CA"/>
        </w:rPr>
        <w:t>EPA1 propagation conditions, 1 Rx and 2 Rx, CE mode B</w:t>
      </w:r>
    </w:p>
    <w:p w:rsidR="00862C73" w:rsidRDefault="00862C73" w:rsidP="00876260">
      <w:pPr>
        <w:jc w:val="center"/>
        <w:rPr>
          <w:sz w:val="22"/>
          <w:szCs w:val="22"/>
          <w:lang w:val="en-CA" w:eastAsia="ja-JP"/>
        </w:rPr>
      </w:pPr>
    </w:p>
    <w:p w:rsidR="00671938" w:rsidRPr="000203E8" w:rsidRDefault="00671938" w:rsidP="00876260">
      <w:pPr>
        <w:jc w:val="center"/>
        <w:rPr>
          <w:sz w:val="22"/>
          <w:szCs w:val="22"/>
          <w:lang w:val="en-CA" w:eastAsia="ja-JP"/>
        </w:rPr>
      </w:pPr>
    </w:p>
    <w:p w:rsidR="00BF55B8" w:rsidRDefault="00BF55B8" w:rsidP="00876260">
      <w:pPr>
        <w:keepNext/>
        <w:jc w:val="center"/>
      </w:pPr>
      <w:r w:rsidRPr="00BF55B8">
        <w:rPr>
          <w:noProof/>
          <w:lang w:val="sv-SE" w:eastAsia="zh-CN"/>
        </w:rPr>
        <w:drawing>
          <wp:inline distT="0" distB="0" distL="0" distR="0" wp14:anchorId="003612FC" wp14:editId="3582FB2E">
            <wp:extent cx="3153600" cy="2962800"/>
            <wp:effectExtent l="0" t="0" r="8890"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153600" cy="2962800"/>
                    </a:xfrm>
                    <a:prstGeom prst="rect">
                      <a:avLst/>
                    </a:prstGeom>
                  </pic:spPr>
                </pic:pic>
              </a:graphicData>
            </a:graphic>
          </wp:inline>
        </w:drawing>
      </w:r>
    </w:p>
    <w:p w:rsidR="00862C73" w:rsidRDefault="00BF55B8" w:rsidP="00BF55B8">
      <w:pPr>
        <w:pStyle w:val="Caption"/>
        <w:rPr>
          <w:b w:val="0"/>
          <w:sz w:val="22"/>
          <w:lang w:val="en-US"/>
        </w:rPr>
      </w:pPr>
      <w:bookmarkStart w:id="10" w:name="_Ref481677260"/>
      <w:r w:rsidRPr="00BF55B8">
        <w:rPr>
          <w:sz w:val="22"/>
          <w:lang w:val="en-US"/>
        </w:rPr>
        <w:t xml:space="preserve">Figure </w:t>
      </w:r>
      <w:r w:rsidRPr="00BF55B8">
        <w:rPr>
          <w:sz w:val="22"/>
        </w:rPr>
        <w:fldChar w:fldCharType="begin"/>
      </w:r>
      <w:r w:rsidRPr="00BF55B8">
        <w:rPr>
          <w:sz w:val="22"/>
          <w:lang w:val="en-US"/>
        </w:rPr>
        <w:instrText xml:space="preserve"> SEQ Figure \* ARABIC </w:instrText>
      </w:r>
      <w:r w:rsidRPr="00BF55B8">
        <w:rPr>
          <w:sz w:val="22"/>
        </w:rPr>
        <w:fldChar w:fldCharType="separate"/>
      </w:r>
      <w:r w:rsidRPr="00BF55B8">
        <w:rPr>
          <w:noProof/>
          <w:sz w:val="22"/>
          <w:lang w:val="en-US"/>
        </w:rPr>
        <w:t>6</w:t>
      </w:r>
      <w:r w:rsidRPr="00BF55B8">
        <w:rPr>
          <w:sz w:val="22"/>
        </w:rPr>
        <w:fldChar w:fldCharType="end"/>
      </w:r>
      <w:bookmarkEnd w:id="10"/>
      <w:r w:rsidRPr="00BF55B8">
        <w:rPr>
          <w:sz w:val="22"/>
          <w:lang w:val="en-US"/>
        </w:rPr>
        <w:t xml:space="preserve">: </w:t>
      </w:r>
      <w:r w:rsidRPr="00BF55B8">
        <w:rPr>
          <w:b w:val="0"/>
          <w:sz w:val="22"/>
          <w:lang w:val="en-US"/>
        </w:rPr>
        <w:t>ETU1 propagation conditions, 1 Rx and 2 Rx, CE mode B</w:t>
      </w:r>
    </w:p>
    <w:p w:rsidR="001058CF" w:rsidRDefault="001058CF" w:rsidP="001058CF">
      <w:pPr>
        <w:rPr>
          <w:lang w:val="en-US" w:eastAsia="ja-JP"/>
        </w:rPr>
      </w:pPr>
    </w:p>
    <w:p w:rsidR="001058CF" w:rsidRPr="001058CF" w:rsidRDefault="001058CF" w:rsidP="001058CF">
      <w:pPr>
        <w:rPr>
          <w:lang w:val="en-US" w:eastAsia="ja-JP"/>
        </w:rPr>
      </w:pPr>
    </w:p>
    <w:p w:rsidR="001058CF" w:rsidRPr="00AB7BE2" w:rsidRDefault="001058CF" w:rsidP="001058CF">
      <w:pPr>
        <w:pStyle w:val="Caption"/>
        <w:keepNext/>
        <w:jc w:val="center"/>
        <w:rPr>
          <w:sz w:val="22"/>
          <w:szCs w:val="22"/>
          <w:lang w:val="en-US"/>
        </w:rPr>
      </w:pPr>
      <w:bookmarkStart w:id="11" w:name="_Ref481654161"/>
      <w:r w:rsidRPr="00D57CB1">
        <w:rPr>
          <w:sz w:val="22"/>
          <w:szCs w:val="22"/>
          <w:lang w:val="en-US"/>
        </w:rPr>
        <w:t xml:space="preserve">Table </w:t>
      </w:r>
      <w:r w:rsidRPr="00D57CB1">
        <w:rPr>
          <w:sz w:val="22"/>
          <w:szCs w:val="22"/>
        </w:rPr>
        <w:fldChar w:fldCharType="begin"/>
      </w:r>
      <w:r w:rsidRPr="00D57CB1">
        <w:rPr>
          <w:sz w:val="22"/>
          <w:szCs w:val="22"/>
          <w:lang w:val="en-US"/>
        </w:rPr>
        <w:instrText xml:space="preserve"> SEQ Table \* ARABIC </w:instrText>
      </w:r>
      <w:r w:rsidRPr="00D57CB1">
        <w:rPr>
          <w:sz w:val="22"/>
          <w:szCs w:val="22"/>
        </w:rPr>
        <w:fldChar w:fldCharType="separate"/>
      </w:r>
      <w:r w:rsidR="0000376E">
        <w:rPr>
          <w:noProof/>
          <w:sz w:val="22"/>
          <w:szCs w:val="22"/>
          <w:lang w:val="en-US"/>
        </w:rPr>
        <w:t>2</w:t>
      </w:r>
      <w:r w:rsidRPr="00D57CB1">
        <w:rPr>
          <w:sz w:val="22"/>
          <w:szCs w:val="22"/>
        </w:rPr>
        <w:fldChar w:fldCharType="end"/>
      </w:r>
      <w:bookmarkEnd w:id="11"/>
      <w:r w:rsidRPr="00D57CB1">
        <w:rPr>
          <w:sz w:val="22"/>
          <w:szCs w:val="22"/>
          <w:lang w:val="en-US"/>
        </w:rPr>
        <w:t xml:space="preserve">: </w:t>
      </w:r>
      <w:r w:rsidRPr="00D57CB1">
        <w:rPr>
          <w:b w:val="0"/>
          <w:sz w:val="22"/>
          <w:szCs w:val="22"/>
          <w:lang w:val="en-US"/>
        </w:rPr>
        <w:t xml:space="preserve">Maximum deviation of 5th or 95th percentile from ideal </w:t>
      </w:r>
      <w:r w:rsidR="00AB7BE2">
        <w:rPr>
          <w:b w:val="0"/>
          <w:sz w:val="22"/>
          <w:szCs w:val="22"/>
          <w:lang w:val="en-US"/>
        </w:rPr>
        <w:t xml:space="preserve">RSRP </w:t>
      </w:r>
      <w:r w:rsidRPr="00D57CB1">
        <w:rPr>
          <w:b w:val="0"/>
          <w:sz w:val="22"/>
          <w:szCs w:val="22"/>
          <w:lang w:val="en-US"/>
        </w:rPr>
        <w:t>result. CE mode A, 2Rx</w:t>
      </w:r>
      <w:r w:rsidR="009A5854" w:rsidRPr="00D57CB1">
        <w:rPr>
          <w:b w:val="0"/>
          <w:sz w:val="22"/>
          <w:szCs w:val="22"/>
          <w:lang w:val="en-US"/>
        </w:rPr>
        <w:t>.</w:t>
      </w:r>
    </w:p>
    <w:tbl>
      <w:tblPr>
        <w:tblStyle w:val="TableGrid"/>
        <w:tblW w:w="0" w:type="auto"/>
        <w:jc w:val="center"/>
        <w:tblLook w:val="04A0" w:firstRow="1" w:lastRow="0" w:firstColumn="1" w:lastColumn="0" w:noHBand="0" w:noVBand="1"/>
      </w:tblPr>
      <w:tblGrid>
        <w:gridCol w:w="1476"/>
        <w:gridCol w:w="2893"/>
        <w:gridCol w:w="2630"/>
        <w:gridCol w:w="2630"/>
      </w:tblGrid>
      <w:tr w:rsidR="00D7290F" w:rsidTr="00D7290F">
        <w:trPr>
          <w:jc w:val="center"/>
        </w:trPr>
        <w:tc>
          <w:tcPr>
            <w:tcW w:w="1476" w:type="dxa"/>
            <w:vMerge w:val="restart"/>
          </w:tcPr>
          <w:p w:rsidR="00D7290F" w:rsidRPr="00876260" w:rsidRDefault="00D7290F" w:rsidP="004C0647">
            <w:pPr>
              <w:spacing w:after="0"/>
              <w:jc w:val="center"/>
              <w:rPr>
                <w:lang w:val="en-CA" w:eastAsia="ja-JP"/>
              </w:rPr>
            </w:pPr>
            <w:r w:rsidRPr="00876260">
              <w:rPr>
                <w:rFonts w:ascii="Calibri" w:hAnsi="Calibri"/>
                <w:color w:val="000000"/>
                <w:szCs w:val="22"/>
              </w:rPr>
              <w:t>Propagation</w:t>
            </w:r>
            <w:r w:rsidRPr="00876260">
              <w:rPr>
                <w:rFonts w:ascii="Calibri" w:hAnsi="Calibri"/>
                <w:color w:val="000000"/>
                <w:szCs w:val="22"/>
              </w:rPr>
              <w:br/>
              <w:t>condition</w:t>
            </w:r>
          </w:p>
        </w:tc>
        <w:tc>
          <w:tcPr>
            <w:tcW w:w="2893" w:type="dxa"/>
          </w:tcPr>
          <w:p w:rsidR="00D7290F" w:rsidRPr="00876260" w:rsidRDefault="00D7290F" w:rsidP="004C0647">
            <w:pPr>
              <w:spacing w:after="0"/>
              <w:jc w:val="center"/>
              <w:rPr>
                <w:lang w:val="en-CA" w:eastAsia="ja-JP"/>
              </w:rPr>
            </w:pPr>
            <w:r w:rsidRPr="00876260">
              <w:rPr>
                <w:rFonts w:ascii="Calibri" w:hAnsi="Calibri"/>
                <w:color w:val="000000"/>
                <w:szCs w:val="22"/>
              </w:rPr>
              <w:t>Max deviation of 5th or 95th percentile from ideal result [dB]</w:t>
            </w:r>
          </w:p>
        </w:tc>
        <w:tc>
          <w:tcPr>
            <w:tcW w:w="2630" w:type="dxa"/>
          </w:tcPr>
          <w:p w:rsidR="00D7290F" w:rsidRDefault="00D7290F" w:rsidP="004C0647">
            <w:pPr>
              <w:spacing w:after="0"/>
              <w:jc w:val="center"/>
              <w:rPr>
                <w:rFonts w:ascii="Calibri" w:hAnsi="Calibri"/>
                <w:color w:val="000000"/>
                <w:szCs w:val="22"/>
              </w:rPr>
            </w:pPr>
            <w:r>
              <w:rPr>
                <w:rFonts w:ascii="Calibri" w:hAnsi="Calibri"/>
                <w:color w:val="000000"/>
                <w:szCs w:val="22"/>
              </w:rPr>
              <w:t xml:space="preserve">Existing </w:t>
            </w:r>
            <w:r w:rsidR="00A514DB">
              <w:rPr>
                <w:rFonts w:ascii="Calibri" w:hAnsi="Calibri"/>
                <w:color w:val="000000"/>
                <w:szCs w:val="22"/>
              </w:rPr>
              <w:t>tolerance</w:t>
            </w:r>
            <w:r w:rsidR="00CE7735">
              <w:rPr>
                <w:rFonts w:ascii="Calibri" w:hAnsi="Calibri"/>
                <w:color w:val="000000"/>
                <w:szCs w:val="22"/>
              </w:rPr>
              <w:t>,</w:t>
            </w:r>
            <w:r w:rsidR="00A514DB">
              <w:rPr>
                <w:rFonts w:ascii="Calibri" w:hAnsi="Calibri"/>
                <w:color w:val="000000"/>
                <w:szCs w:val="22"/>
              </w:rPr>
              <w:t xml:space="preserve"> </w:t>
            </w:r>
            <w:r w:rsidR="00CE7735">
              <w:rPr>
                <w:rFonts w:ascii="Calibri" w:hAnsi="Calibri"/>
                <w:color w:val="000000"/>
                <w:szCs w:val="22"/>
              </w:rPr>
              <w:t xml:space="preserve"> M1 </w:t>
            </w:r>
            <w:r w:rsidR="00A514DB">
              <w:rPr>
                <w:rFonts w:ascii="Calibri" w:hAnsi="Calibri"/>
                <w:color w:val="000000"/>
                <w:szCs w:val="22"/>
              </w:rPr>
              <w:t>[dB]</w:t>
            </w:r>
          </w:p>
          <w:p w:rsidR="002B373F" w:rsidRDefault="00A514DB" w:rsidP="004C0647">
            <w:pPr>
              <w:spacing w:after="0"/>
              <w:jc w:val="center"/>
              <w:rPr>
                <w:rFonts w:ascii="Calibri" w:hAnsi="Calibri"/>
                <w:color w:val="000000"/>
                <w:szCs w:val="22"/>
              </w:rPr>
            </w:pPr>
            <w:r>
              <w:rPr>
                <w:rFonts w:ascii="Calibri" w:hAnsi="Calibri"/>
                <w:color w:val="000000"/>
                <w:szCs w:val="22"/>
              </w:rPr>
              <w:t>Normal</w:t>
            </w:r>
            <w:r w:rsidR="002B373F">
              <w:rPr>
                <w:rFonts w:ascii="Calibri" w:hAnsi="Calibri"/>
                <w:color w:val="000000"/>
                <w:szCs w:val="22"/>
              </w:rPr>
              <w:t xml:space="preserve"> condition, </w:t>
            </w:r>
          </w:p>
          <w:p w:rsidR="00A514DB" w:rsidRPr="00876260" w:rsidRDefault="002B373F" w:rsidP="004C0647">
            <w:pPr>
              <w:spacing w:after="0"/>
              <w:jc w:val="center"/>
              <w:rPr>
                <w:rFonts w:ascii="Calibri" w:hAnsi="Calibri"/>
                <w:color w:val="000000"/>
                <w:szCs w:val="22"/>
              </w:rPr>
            </w:pPr>
            <w:r>
              <w:rPr>
                <w:rFonts w:ascii="Calibri" w:hAnsi="Calibri"/>
                <w:color w:val="000000"/>
                <w:szCs w:val="22"/>
              </w:rPr>
              <w:t>max</w:t>
            </w:r>
            <w:r w:rsidR="00A514DB">
              <w:rPr>
                <w:rFonts w:ascii="Calibri" w:hAnsi="Calibri"/>
                <w:color w:val="000000"/>
                <w:szCs w:val="22"/>
              </w:rPr>
              <w:t xml:space="preserve"> Io</w:t>
            </w:r>
            <w:r w:rsidR="006A6FBE">
              <w:rPr>
                <w:rFonts w:ascii="Calibri" w:hAnsi="Calibri"/>
                <w:color w:val="000000"/>
                <w:szCs w:val="22"/>
              </w:rPr>
              <w:t xml:space="preserve"> &lt; -70 dBm/BWch</w:t>
            </w:r>
          </w:p>
        </w:tc>
        <w:tc>
          <w:tcPr>
            <w:tcW w:w="2630" w:type="dxa"/>
          </w:tcPr>
          <w:p w:rsidR="00D7290F" w:rsidRDefault="00D7290F" w:rsidP="004C0647">
            <w:pPr>
              <w:spacing w:after="0"/>
              <w:jc w:val="center"/>
              <w:rPr>
                <w:rFonts w:ascii="Calibri" w:hAnsi="Calibri"/>
                <w:color w:val="000000"/>
                <w:szCs w:val="22"/>
              </w:rPr>
            </w:pPr>
            <w:r>
              <w:rPr>
                <w:rFonts w:ascii="Calibri" w:hAnsi="Calibri"/>
                <w:color w:val="000000"/>
                <w:szCs w:val="22"/>
              </w:rPr>
              <w:t>Margin</w:t>
            </w:r>
          </w:p>
          <w:p w:rsidR="00E735D4" w:rsidRPr="00876260" w:rsidRDefault="00E735D4" w:rsidP="004C0647">
            <w:pPr>
              <w:spacing w:after="0"/>
              <w:jc w:val="center"/>
              <w:rPr>
                <w:rFonts w:ascii="Calibri" w:hAnsi="Calibri"/>
                <w:color w:val="000000"/>
                <w:szCs w:val="22"/>
              </w:rPr>
            </w:pPr>
            <w:r>
              <w:rPr>
                <w:rFonts w:ascii="Calibri" w:hAnsi="Calibri"/>
                <w:color w:val="000000"/>
                <w:szCs w:val="22"/>
              </w:rPr>
              <w:t>(excluding RF margin)</w:t>
            </w:r>
          </w:p>
        </w:tc>
      </w:tr>
      <w:tr w:rsidR="00D7290F" w:rsidTr="00D7290F">
        <w:trPr>
          <w:jc w:val="center"/>
        </w:trPr>
        <w:tc>
          <w:tcPr>
            <w:tcW w:w="1476" w:type="dxa"/>
            <w:vMerge/>
          </w:tcPr>
          <w:p w:rsidR="00D7290F" w:rsidRPr="00876260" w:rsidRDefault="00D7290F" w:rsidP="004C0647">
            <w:pPr>
              <w:spacing w:after="0"/>
              <w:jc w:val="center"/>
              <w:rPr>
                <w:lang w:val="en-CA" w:eastAsia="ja-JP"/>
              </w:rPr>
            </w:pPr>
          </w:p>
        </w:tc>
        <w:tc>
          <w:tcPr>
            <w:tcW w:w="2893" w:type="dxa"/>
            <w:vAlign w:val="center"/>
          </w:tcPr>
          <w:p w:rsidR="00D7290F" w:rsidRPr="00876260" w:rsidRDefault="00D7290F" w:rsidP="004C0647">
            <w:pPr>
              <w:spacing w:after="0"/>
              <w:jc w:val="center"/>
              <w:rPr>
                <w:rFonts w:ascii="Calibri" w:hAnsi="Calibri"/>
                <w:color w:val="000000"/>
                <w:szCs w:val="22"/>
              </w:rPr>
            </w:pPr>
            <w:r>
              <w:rPr>
                <w:rFonts w:ascii="Calibri" w:hAnsi="Calibri"/>
                <w:color w:val="000000"/>
                <w:szCs w:val="22"/>
              </w:rPr>
              <w:t>Ês/Iot &gt; -6 dB</w:t>
            </w:r>
          </w:p>
        </w:tc>
        <w:tc>
          <w:tcPr>
            <w:tcW w:w="2630" w:type="dxa"/>
          </w:tcPr>
          <w:p w:rsidR="00D7290F" w:rsidRDefault="00D7290F" w:rsidP="004C0647">
            <w:pPr>
              <w:spacing w:after="0"/>
              <w:jc w:val="center"/>
              <w:rPr>
                <w:rFonts w:ascii="Calibri" w:hAnsi="Calibri"/>
                <w:color w:val="000000"/>
                <w:szCs w:val="22"/>
              </w:rPr>
            </w:pPr>
            <w:r>
              <w:rPr>
                <w:rFonts w:ascii="Calibri" w:hAnsi="Calibri"/>
                <w:color w:val="000000"/>
                <w:szCs w:val="22"/>
              </w:rPr>
              <w:t>Ês/Iot &gt; -6 dB</w:t>
            </w:r>
          </w:p>
        </w:tc>
        <w:tc>
          <w:tcPr>
            <w:tcW w:w="2630" w:type="dxa"/>
          </w:tcPr>
          <w:p w:rsidR="00D7290F" w:rsidRDefault="00D7290F" w:rsidP="004C0647">
            <w:pPr>
              <w:spacing w:after="0"/>
              <w:jc w:val="center"/>
              <w:rPr>
                <w:rFonts w:ascii="Calibri" w:hAnsi="Calibri"/>
                <w:color w:val="000000"/>
                <w:szCs w:val="22"/>
              </w:rPr>
            </w:pPr>
            <w:r>
              <w:rPr>
                <w:rFonts w:ascii="Calibri" w:hAnsi="Calibri"/>
                <w:color w:val="000000"/>
                <w:szCs w:val="22"/>
              </w:rPr>
              <w:t>Ês/Iot &gt; -6 dB</w:t>
            </w:r>
          </w:p>
        </w:tc>
      </w:tr>
      <w:tr w:rsidR="00D7290F" w:rsidTr="00A514DB">
        <w:trPr>
          <w:jc w:val="center"/>
        </w:trPr>
        <w:tc>
          <w:tcPr>
            <w:tcW w:w="1476" w:type="dxa"/>
            <w:vAlign w:val="center"/>
          </w:tcPr>
          <w:p w:rsidR="00D7290F" w:rsidRPr="00876260" w:rsidRDefault="00D7290F" w:rsidP="001058CF">
            <w:pPr>
              <w:spacing w:after="0"/>
              <w:jc w:val="center"/>
              <w:rPr>
                <w:rFonts w:ascii="Calibri" w:hAnsi="Calibri"/>
                <w:color w:val="000000"/>
                <w:szCs w:val="22"/>
              </w:rPr>
            </w:pPr>
            <w:r w:rsidRPr="00876260">
              <w:rPr>
                <w:rFonts w:ascii="Calibri" w:hAnsi="Calibri"/>
                <w:color w:val="000000"/>
                <w:szCs w:val="22"/>
              </w:rPr>
              <w:t>AWGN</w:t>
            </w:r>
          </w:p>
        </w:tc>
        <w:tc>
          <w:tcPr>
            <w:tcW w:w="2893" w:type="dxa"/>
            <w:vAlign w:val="bottom"/>
          </w:tcPr>
          <w:p w:rsidR="00D7290F" w:rsidRDefault="00AB7BE2" w:rsidP="001058CF">
            <w:pPr>
              <w:spacing w:after="0"/>
              <w:jc w:val="center"/>
              <w:rPr>
                <w:rFonts w:ascii="Calibri" w:hAnsi="Calibri"/>
                <w:color w:val="000000"/>
                <w:sz w:val="22"/>
                <w:szCs w:val="22"/>
                <w:lang w:eastAsia="zh-CN"/>
              </w:rPr>
            </w:pPr>
            <w:r>
              <w:rPr>
                <w:rFonts w:ascii="Calibri" w:hAnsi="Calibri"/>
                <w:color w:val="000000"/>
                <w:sz w:val="22"/>
                <w:szCs w:val="22"/>
              </w:rPr>
              <w:t>0.</w:t>
            </w:r>
            <w:r w:rsidR="00D7290F">
              <w:rPr>
                <w:rFonts w:ascii="Calibri" w:hAnsi="Calibri"/>
                <w:color w:val="000000"/>
                <w:sz w:val="22"/>
                <w:szCs w:val="22"/>
              </w:rPr>
              <w:t>94</w:t>
            </w:r>
          </w:p>
        </w:tc>
        <w:tc>
          <w:tcPr>
            <w:tcW w:w="2630" w:type="dxa"/>
            <w:vMerge w:val="restart"/>
            <w:vAlign w:val="center"/>
          </w:tcPr>
          <w:p w:rsidR="00D7290F" w:rsidRDefault="00A514DB" w:rsidP="001058CF">
            <w:pPr>
              <w:spacing w:after="0"/>
              <w:jc w:val="center"/>
              <w:rPr>
                <w:rFonts w:ascii="Calibri" w:hAnsi="Calibri"/>
                <w:color w:val="000000"/>
                <w:sz w:val="22"/>
                <w:szCs w:val="22"/>
              </w:rPr>
            </w:pPr>
            <w:r w:rsidRPr="001E3D58">
              <w:rPr>
                <w:rFonts w:cs="Arial"/>
              </w:rPr>
              <w:sym w:font="Symbol" w:char="F0B1"/>
            </w:r>
            <w:r w:rsidRPr="001E3D58">
              <w:rPr>
                <w:rFonts w:cs="Arial" w:hint="eastAsia"/>
                <w:lang w:eastAsia="zh-CN"/>
              </w:rPr>
              <w:t>7</w:t>
            </w:r>
          </w:p>
        </w:tc>
        <w:tc>
          <w:tcPr>
            <w:tcW w:w="2630" w:type="dxa"/>
          </w:tcPr>
          <w:p w:rsidR="00D7290F" w:rsidRPr="00AB7BE2" w:rsidRDefault="00AB7BE2" w:rsidP="001058CF">
            <w:pPr>
              <w:spacing w:after="0"/>
              <w:jc w:val="center"/>
              <w:rPr>
                <w:rFonts w:ascii="Calibri" w:hAnsi="Calibri"/>
                <w:color w:val="000000"/>
                <w:sz w:val="22"/>
                <w:szCs w:val="22"/>
                <w:highlight w:val="green"/>
              </w:rPr>
            </w:pPr>
            <w:r w:rsidRPr="00AB7BE2">
              <w:rPr>
                <w:rFonts w:ascii="Calibri" w:hAnsi="Calibri"/>
                <w:color w:val="000000"/>
                <w:sz w:val="22"/>
                <w:szCs w:val="22"/>
                <w:highlight w:val="green"/>
              </w:rPr>
              <w:t>6.06</w:t>
            </w:r>
          </w:p>
        </w:tc>
      </w:tr>
      <w:tr w:rsidR="00D7290F" w:rsidTr="00D7290F">
        <w:trPr>
          <w:jc w:val="center"/>
        </w:trPr>
        <w:tc>
          <w:tcPr>
            <w:tcW w:w="1476" w:type="dxa"/>
            <w:vAlign w:val="center"/>
          </w:tcPr>
          <w:p w:rsidR="00D7290F" w:rsidRPr="00876260" w:rsidRDefault="00D7290F" w:rsidP="001058CF">
            <w:pPr>
              <w:spacing w:after="0"/>
              <w:jc w:val="center"/>
              <w:rPr>
                <w:rFonts w:ascii="Calibri" w:hAnsi="Calibri"/>
                <w:color w:val="000000"/>
                <w:szCs w:val="22"/>
              </w:rPr>
            </w:pPr>
            <w:r w:rsidRPr="00876260">
              <w:rPr>
                <w:rFonts w:ascii="Calibri" w:hAnsi="Calibri"/>
                <w:color w:val="000000"/>
                <w:szCs w:val="22"/>
              </w:rPr>
              <w:t>EPA</w:t>
            </w:r>
            <w:r>
              <w:rPr>
                <w:rFonts w:ascii="Calibri" w:hAnsi="Calibri"/>
                <w:color w:val="000000"/>
                <w:szCs w:val="22"/>
              </w:rPr>
              <w:t>5</w:t>
            </w:r>
          </w:p>
        </w:tc>
        <w:tc>
          <w:tcPr>
            <w:tcW w:w="2893" w:type="dxa"/>
            <w:vAlign w:val="bottom"/>
          </w:tcPr>
          <w:p w:rsidR="00D7290F" w:rsidRDefault="00AB7BE2" w:rsidP="001058CF">
            <w:pPr>
              <w:spacing w:after="0"/>
              <w:jc w:val="center"/>
              <w:rPr>
                <w:rFonts w:ascii="Calibri" w:hAnsi="Calibri"/>
                <w:color w:val="000000"/>
                <w:sz w:val="22"/>
                <w:szCs w:val="22"/>
              </w:rPr>
            </w:pPr>
            <w:r>
              <w:rPr>
                <w:rFonts w:ascii="Calibri" w:hAnsi="Calibri"/>
                <w:color w:val="000000"/>
                <w:sz w:val="22"/>
                <w:szCs w:val="22"/>
              </w:rPr>
              <w:t>3.</w:t>
            </w:r>
            <w:r w:rsidR="00D7290F">
              <w:rPr>
                <w:rFonts w:ascii="Calibri" w:hAnsi="Calibri"/>
                <w:color w:val="000000"/>
                <w:sz w:val="22"/>
                <w:szCs w:val="22"/>
              </w:rPr>
              <w:t>40</w:t>
            </w:r>
          </w:p>
        </w:tc>
        <w:tc>
          <w:tcPr>
            <w:tcW w:w="2630" w:type="dxa"/>
            <w:vMerge/>
          </w:tcPr>
          <w:p w:rsidR="00D7290F" w:rsidRDefault="00D7290F" w:rsidP="001058CF">
            <w:pPr>
              <w:spacing w:after="0"/>
              <w:jc w:val="center"/>
              <w:rPr>
                <w:rFonts w:ascii="Calibri" w:hAnsi="Calibri"/>
                <w:color w:val="000000"/>
                <w:sz w:val="22"/>
                <w:szCs w:val="22"/>
              </w:rPr>
            </w:pPr>
          </w:p>
        </w:tc>
        <w:tc>
          <w:tcPr>
            <w:tcW w:w="2630" w:type="dxa"/>
          </w:tcPr>
          <w:p w:rsidR="00D7290F" w:rsidRPr="00AB7BE2" w:rsidRDefault="00AB7BE2" w:rsidP="001058CF">
            <w:pPr>
              <w:spacing w:after="0"/>
              <w:jc w:val="center"/>
              <w:rPr>
                <w:rFonts w:ascii="Calibri" w:hAnsi="Calibri"/>
                <w:color w:val="000000"/>
                <w:sz w:val="22"/>
                <w:szCs w:val="22"/>
                <w:highlight w:val="green"/>
              </w:rPr>
            </w:pPr>
            <w:r w:rsidRPr="00AB7BE2">
              <w:rPr>
                <w:rFonts w:ascii="Calibri" w:hAnsi="Calibri"/>
                <w:color w:val="000000"/>
                <w:sz w:val="22"/>
                <w:szCs w:val="22"/>
                <w:highlight w:val="green"/>
              </w:rPr>
              <w:t>3.60</w:t>
            </w:r>
          </w:p>
        </w:tc>
      </w:tr>
      <w:tr w:rsidR="00D7290F" w:rsidTr="00D7290F">
        <w:trPr>
          <w:jc w:val="center"/>
        </w:trPr>
        <w:tc>
          <w:tcPr>
            <w:tcW w:w="1476" w:type="dxa"/>
            <w:vAlign w:val="center"/>
          </w:tcPr>
          <w:p w:rsidR="00D7290F" w:rsidRPr="00876260" w:rsidRDefault="00D7290F" w:rsidP="001058CF">
            <w:pPr>
              <w:spacing w:after="0"/>
              <w:jc w:val="center"/>
              <w:rPr>
                <w:rFonts w:ascii="Calibri" w:hAnsi="Calibri"/>
                <w:color w:val="000000"/>
                <w:szCs w:val="22"/>
              </w:rPr>
            </w:pPr>
            <w:r w:rsidRPr="00876260">
              <w:rPr>
                <w:rFonts w:ascii="Calibri" w:hAnsi="Calibri"/>
                <w:color w:val="000000"/>
                <w:szCs w:val="22"/>
              </w:rPr>
              <w:lastRenderedPageBreak/>
              <w:t>ETU</w:t>
            </w:r>
            <w:r>
              <w:rPr>
                <w:rFonts w:ascii="Calibri" w:hAnsi="Calibri"/>
                <w:color w:val="000000"/>
                <w:szCs w:val="22"/>
              </w:rPr>
              <w:t>30</w:t>
            </w:r>
          </w:p>
        </w:tc>
        <w:tc>
          <w:tcPr>
            <w:tcW w:w="2893" w:type="dxa"/>
            <w:vAlign w:val="bottom"/>
          </w:tcPr>
          <w:p w:rsidR="00D7290F" w:rsidRDefault="00AB7BE2" w:rsidP="001058CF">
            <w:pPr>
              <w:spacing w:after="0"/>
              <w:jc w:val="center"/>
              <w:rPr>
                <w:rFonts w:ascii="Calibri" w:hAnsi="Calibri"/>
                <w:color w:val="000000"/>
                <w:sz w:val="22"/>
                <w:szCs w:val="22"/>
              </w:rPr>
            </w:pPr>
            <w:r>
              <w:rPr>
                <w:rFonts w:ascii="Calibri" w:hAnsi="Calibri"/>
                <w:color w:val="000000"/>
                <w:sz w:val="22"/>
                <w:szCs w:val="22"/>
              </w:rPr>
              <w:t>3.</w:t>
            </w:r>
            <w:r w:rsidR="00D7290F">
              <w:rPr>
                <w:rFonts w:ascii="Calibri" w:hAnsi="Calibri"/>
                <w:color w:val="000000"/>
                <w:sz w:val="22"/>
                <w:szCs w:val="22"/>
              </w:rPr>
              <w:t>10</w:t>
            </w:r>
          </w:p>
        </w:tc>
        <w:tc>
          <w:tcPr>
            <w:tcW w:w="2630" w:type="dxa"/>
            <w:vMerge/>
          </w:tcPr>
          <w:p w:rsidR="00D7290F" w:rsidRDefault="00D7290F" w:rsidP="001058CF">
            <w:pPr>
              <w:spacing w:after="0"/>
              <w:jc w:val="center"/>
              <w:rPr>
                <w:rFonts w:ascii="Calibri" w:hAnsi="Calibri"/>
                <w:color w:val="000000"/>
                <w:sz w:val="22"/>
                <w:szCs w:val="22"/>
              </w:rPr>
            </w:pPr>
          </w:p>
        </w:tc>
        <w:tc>
          <w:tcPr>
            <w:tcW w:w="2630" w:type="dxa"/>
          </w:tcPr>
          <w:p w:rsidR="00D7290F" w:rsidRPr="00AB7BE2" w:rsidRDefault="00AB7BE2" w:rsidP="001058CF">
            <w:pPr>
              <w:spacing w:after="0"/>
              <w:jc w:val="center"/>
              <w:rPr>
                <w:rFonts w:ascii="Calibri" w:hAnsi="Calibri"/>
                <w:color w:val="000000"/>
                <w:sz w:val="22"/>
                <w:szCs w:val="22"/>
                <w:highlight w:val="green"/>
              </w:rPr>
            </w:pPr>
            <w:r w:rsidRPr="00AB7BE2">
              <w:rPr>
                <w:rFonts w:ascii="Calibri" w:hAnsi="Calibri"/>
                <w:color w:val="000000"/>
                <w:sz w:val="22"/>
                <w:szCs w:val="22"/>
                <w:highlight w:val="green"/>
              </w:rPr>
              <w:t>3.90</w:t>
            </w:r>
          </w:p>
        </w:tc>
      </w:tr>
    </w:tbl>
    <w:p w:rsidR="009C54FE" w:rsidRDefault="009C54FE" w:rsidP="00862C73">
      <w:pPr>
        <w:rPr>
          <w:lang w:val="en-CA" w:eastAsia="ja-JP"/>
        </w:rPr>
      </w:pPr>
    </w:p>
    <w:p w:rsidR="009C54FE" w:rsidRDefault="009C54FE" w:rsidP="00862C73">
      <w:pPr>
        <w:rPr>
          <w:lang w:val="en-CA" w:eastAsia="ja-JP"/>
        </w:rPr>
      </w:pPr>
    </w:p>
    <w:p w:rsidR="00876260" w:rsidRPr="00876260" w:rsidRDefault="00876260" w:rsidP="00876260">
      <w:pPr>
        <w:pStyle w:val="Caption"/>
        <w:keepNext/>
        <w:jc w:val="center"/>
        <w:rPr>
          <w:sz w:val="22"/>
          <w:lang w:val="en-US"/>
        </w:rPr>
      </w:pPr>
      <w:bookmarkStart w:id="12" w:name="_Ref481654162"/>
      <w:r w:rsidRPr="00876260">
        <w:rPr>
          <w:sz w:val="22"/>
          <w:lang w:val="en-US"/>
        </w:rPr>
        <w:t xml:space="preserve">Table </w:t>
      </w:r>
      <w:r w:rsidRPr="00876260">
        <w:rPr>
          <w:sz w:val="22"/>
        </w:rPr>
        <w:fldChar w:fldCharType="begin"/>
      </w:r>
      <w:r w:rsidRPr="00876260">
        <w:rPr>
          <w:sz w:val="22"/>
          <w:lang w:val="en-US"/>
        </w:rPr>
        <w:instrText xml:space="preserve"> SEQ Table \* ARABIC </w:instrText>
      </w:r>
      <w:r w:rsidRPr="00876260">
        <w:rPr>
          <w:sz w:val="22"/>
        </w:rPr>
        <w:fldChar w:fldCharType="separate"/>
      </w:r>
      <w:r w:rsidR="0000376E">
        <w:rPr>
          <w:noProof/>
          <w:sz w:val="22"/>
          <w:lang w:val="en-US"/>
        </w:rPr>
        <w:t>3</w:t>
      </w:r>
      <w:r w:rsidRPr="00876260">
        <w:rPr>
          <w:sz w:val="22"/>
        </w:rPr>
        <w:fldChar w:fldCharType="end"/>
      </w:r>
      <w:bookmarkEnd w:id="12"/>
      <w:r w:rsidRPr="00876260">
        <w:rPr>
          <w:sz w:val="22"/>
          <w:lang w:val="en-US"/>
        </w:rPr>
        <w:t xml:space="preserve">: </w:t>
      </w:r>
      <w:r w:rsidRPr="00876260">
        <w:rPr>
          <w:b w:val="0"/>
          <w:sz w:val="22"/>
          <w:lang w:val="en-US"/>
        </w:rPr>
        <w:t xml:space="preserve">Maximum deviation of 5th or 95th percentile from ideal </w:t>
      </w:r>
      <w:r w:rsidR="00AB7BE2">
        <w:rPr>
          <w:b w:val="0"/>
          <w:sz w:val="22"/>
          <w:lang w:val="en-US"/>
        </w:rPr>
        <w:t xml:space="preserve">RSRP </w:t>
      </w:r>
      <w:r w:rsidRPr="00876260">
        <w:rPr>
          <w:b w:val="0"/>
          <w:sz w:val="22"/>
          <w:lang w:val="en-US"/>
        </w:rPr>
        <w:t>result</w:t>
      </w:r>
      <w:r>
        <w:rPr>
          <w:b w:val="0"/>
          <w:sz w:val="22"/>
          <w:lang w:val="en-US"/>
        </w:rPr>
        <w:t>. CE mode B</w:t>
      </w:r>
      <w:r w:rsidR="009C54FE">
        <w:rPr>
          <w:b w:val="0"/>
          <w:sz w:val="22"/>
          <w:lang w:val="en-US"/>
        </w:rPr>
        <w:t>, 2Rx.</w:t>
      </w:r>
    </w:p>
    <w:tbl>
      <w:tblPr>
        <w:tblStyle w:val="TableGrid"/>
        <w:tblW w:w="0" w:type="auto"/>
        <w:jc w:val="center"/>
        <w:tblLook w:val="04A0" w:firstRow="1" w:lastRow="0" w:firstColumn="1" w:lastColumn="0" w:noHBand="0" w:noVBand="1"/>
      </w:tblPr>
      <w:tblGrid>
        <w:gridCol w:w="1471"/>
        <w:gridCol w:w="1520"/>
        <w:gridCol w:w="1458"/>
        <w:gridCol w:w="1295"/>
        <w:gridCol w:w="1295"/>
        <w:gridCol w:w="1295"/>
        <w:gridCol w:w="1295"/>
      </w:tblGrid>
      <w:tr w:rsidR="00D7290F" w:rsidTr="00D7290F">
        <w:trPr>
          <w:jc w:val="center"/>
        </w:trPr>
        <w:tc>
          <w:tcPr>
            <w:tcW w:w="1471" w:type="dxa"/>
            <w:vMerge w:val="restart"/>
          </w:tcPr>
          <w:p w:rsidR="00D7290F" w:rsidRPr="00876260" w:rsidRDefault="00D7290F" w:rsidP="00876260">
            <w:pPr>
              <w:spacing w:after="0"/>
              <w:jc w:val="center"/>
              <w:rPr>
                <w:lang w:val="en-CA" w:eastAsia="ja-JP"/>
              </w:rPr>
            </w:pPr>
            <w:r w:rsidRPr="00876260">
              <w:rPr>
                <w:rFonts w:ascii="Calibri" w:hAnsi="Calibri"/>
                <w:color w:val="000000"/>
                <w:szCs w:val="22"/>
              </w:rPr>
              <w:t>Propagation</w:t>
            </w:r>
            <w:r w:rsidRPr="00876260">
              <w:rPr>
                <w:rFonts w:ascii="Calibri" w:hAnsi="Calibri"/>
                <w:color w:val="000000"/>
                <w:szCs w:val="22"/>
              </w:rPr>
              <w:br/>
              <w:t>condition</w:t>
            </w:r>
          </w:p>
        </w:tc>
        <w:tc>
          <w:tcPr>
            <w:tcW w:w="2978" w:type="dxa"/>
            <w:gridSpan w:val="2"/>
          </w:tcPr>
          <w:p w:rsidR="00D7290F" w:rsidRPr="00876260" w:rsidRDefault="00D7290F" w:rsidP="00876260">
            <w:pPr>
              <w:spacing w:after="0"/>
              <w:jc w:val="center"/>
              <w:rPr>
                <w:lang w:val="en-CA" w:eastAsia="ja-JP"/>
              </w:rPr>
            </w:pPr>
            <w:r w:rsidRPr="00876260">
              <w:rPr>
                <w:rFonts w:ascii="Calibri" w:hAnsi="Calibri"/>
                <w:color w:val="000000"/>
                <w:szCs w:val="22"/>
              </w:rPr>
              <w:t>Max deviation of 5th or 95th percentile from ideal result [dB]</w:t>
            </w:r>
          </w:p>
        </w:tc>
        <w:tc>
          <w:tcPr>
            <w:tcW w:w="2590" w:type="dxa"/>
            <w:gridSpan w:val="2"/>
          </w:tcPr>
          <w:p w:rsidR="00D7290F" w:rsidRDefault="00CE7735" w:rsidP="00876260">
            <w:pPr>
              <w:spacing w:after="0"/>
              <w:jc w:val="center"/>
              <w:rPr>
                <w:rFonts w:ascii="Calibri" w:hAnsi="Calibri"/>
                <w:color w:val="000000"/>
                <w:szCs w:val="22"/>
              </w:rPr>
            </w:pPr>
            <w:r>
              <w:rPr>
                <w:rFonts w:ascii="Calibri" w:hAnsi="Calibri"/>
                <w:color w:val="000000"/>
                <w:szCs w:val="22"/>
              </w:rPr>
              <w:t>Existing tolerance, M1</w:t>
            </w:r>
            <w:r w:rsidR="00A514DB">
              <w:rPr>
                <w:rFonts w:ascii="Calibri" w:hAnsi="Calibri"/>
                <w:color w:val="000000"/>
                <w:szCs w:val="22"/>
              </w:rPr>
              <w:t xml:space="preserve"> [dB]</w:t>
            </w:r>
          </w:p>
          <w:p w:rsidR="002B373F" w:rsidRDefault="00A514DB" w:rsidP="00876260">
            <w:pPr>
              <w:spacing w:after="0"/>
              <w:jc w:val="center"/>
              <w:rPr>
                <w:rFonts w:ascii="Calibri" w:hAnsi="Calibri"/>
                <w:color w:val="000000"/>
                <w:szCs w:val="22"/>
              </w:rPr>
            </w:pPr>
            <w:r>
              <w:rPr>
                <w:rFonts w:ascii="Calibri" w:hAnsi="Calibri"/>
                <w:color w:val="000000"/>
                <w:szCs w:val="22"/>
              </w:rPr>
              <w:t xml:space="preserve">Normal condition, </w:t>
            </w:r>
          </w:p>
          <w:p w:rsidR="00A514DB" w:rsidRPr="00876260" w:rsidRDefault="002B373F" w:rsidP="00876260">
            <w:pPr>
              <w:spacing w:after="0"/>
              <w:jc w:val="center"/>
              <w:rPr>
                <w:rFonts w:ascii="Calibri" w:hAnsi="Calibri"/>
                <w:color w:val="000000"/>
                <w:szCs w:val="22"/>
              </w:rPr>
            </w:pPr>
            <w:r>
              <w:rPr>
                <w:rFonts w:ascii="Calibri" w:hAnsi="Calibri"/>
                <w:color w:val="000000"/>
                <w:szCs w:val="22"/>
              </w:rPr>
              <w:t>max Io &lt; -70 dB</w:t>
            </w:r>
            <w:r w:rsidR="006A6FBE">
              <w:rPr>
                <w:rFonts w:ascii="Calibri" w:hAnsi="Calibri"/>
                <w:color w:val="000000"/>
                <w:szCs w:val="22"/>
              </w:rPr>
              <w:t>m/</w:t>
            </w:r>
            <w:r>
              <w:rPr>
                <w:rFonts w:ascii="Calibri" w:hAnsi="Calibri"/>
                <w:color w:val="000000"/>
                <w:szCs w:val="22"/>
              </w:rPr>
              <w:t>BW</w:t>
            </w:r>
            <w:r w:rsidR="006A6FBE">
              <w:rPr>
                <w:rFonts w:ascii="Calibri" w:hAnsi="Calibri"/>
                <w:color w:val="000000"/>
                <w:szCs w:val="22"/>
              </w:rPr>
              <w:t>ch</w:t>
            </w:r>
          </w:p>
        </w:tc>
        <w:tc>
          <w:tcPr>
            <w:tcW w:w="2590" w:type="dxa"/>
            <w:gridSpan w:val="2"/>
          </w:tcPr>
          <w:p w:rsidR="00D7290F" w:rsidRPr="00876260" w:rsidRDefault="00D7290F" w:rsidP="00876260">
            <w:pPr>
              <w:spacing w:after="0"/>
              <w:jc w:val="center"/>
              <w:rPr>
                <w:rFonts w:ascii="Calibri" w:hAnsi="Calibri"/>
                <w:color w:val="000000"/>
                <w:szCs w:val="22"/>
              </w:rPr>
            </w:pPr>
            <w:r>
              <w:rPr>
                <w:rFonts w:ascii="Calibri" w:hAnsi="Calibri"/>
                <w:color w:val="000000"/>
                <w:szCs w:val="22"/>
              </w:rPr>
              <w:t>Margin</w:t>
            </w:r>
            <w:r w:rsidR="00E735D4">
              <w:rPr>
                <w:rFonts w:ascii="Calibri" w:hAnsi="Calibri"/>
                <w:color w:val="000000"/>
                <w:szCs w:val="22"/>
              </w:rPr>
              <w:br/>
              <w:t>(excluding RF margin)</w:t>
            </w:r>
          </w:p>
        </w:tc>
      </w:tr>
      <w:tr w:rsidR="00AB7BE2" w:rsidTr="007A646D">
        <w:trPr>
          <w:jc w:val="center"/>
        </w:trPr>
        <w:tc>
          <w:tcPr>
            <w:tcW w:w="1471" w:type="dxa"/>
            <w:vMerge/>
          </w:tcPr>
          <w:p w:rsidR="00AB7BE2" w:rsidRPr="00876260" w:rsidRDefault="00AB7BE2" w:rsidP="00AB7BE2">
            <w:pPr>
              <w:spacing w:after="0"/>
              <w:jc w:val="center"/>
              <w:rPr>
                <w:lang w:val="en-CA" w:eastAsia="ja-JP"/>
              </w:rPr>
            </w:pPr>
          </w:p>
        </w:tc>
        <w:tc>
          <w:tcPr>
            <w:tcW w:w="1520" w:type="dxa"/>
            <w:vAlign w:val="center"/>
          </w:tcPr>
          <w:p w:rsidR="00AB7BE2" w:rsidRDefault="00AB7BE2" w:rsidP="00AB7BE2">
            <w:pPr>
              <w:spacing w:after="0"/>
              <w:jc w:val="center"/>
              <w:rPr>
                <w:rFonts w:ascii="Calibri" w:hAnsi="Calibri"/>
                <w:color w:val="000000"/>
                <w:szCs w:val="22"/>
              </w:rPr>
            </w:pPr>
            <w:r w:rsidRPr="00876260">
              <w:rPr>
                <w:rFonts w:ascii="Calibri" w:hAnsi="Calibri"/>
                <w:color w:val="000000"/>
                <w:szCs w:val="22"/>
              </w:rPr>
              <w:t xml:space="preserve">-15 ≤ Ês/Iot ≤ </w:t>
            </w:r>
          </w:p>
          <w:p w:rsidR="00AB7BE2" w:rsidRPr="00876260" w:rsidRDefault="00AB7BE2" w:rsidP="00AB7BE2">
            <w:pPr>
              <w:spacing w:after="0"/>
              <w:jc w:val="center"/>
              <w:rPr>
                <w:rFonts w:ascii="Calibri" w:hAnsi="Calibri"/>
                <w:color w:val="000000"/>
                <w:szCs w:val="22"/>
              </w:rPr>
            </w:pPr>
            <w:r w:rsidRPr="00876260">
              <w:rPr>
                <w:rFonts w:ascii="Calibri" w:hAnsi="Calibri"/>
                <w:color w:val="000000"/>
                <w:szCs w:val="22"/>
              </w:rPr>
              <w:t>-12 dB</w:t>
            </w:r>
          </w:p>
        </w:tc>
        <w:tc>
          <w:tcPr>
            <w:tcW w:w="1458" w:type="dxa"/>
            <w:vAlign w:val="center"/>
          </w:tcPr>
          <w:p w:rsidR="00AB7BE2" w:rsidRDefault="00AB7BE2" w:rsidP="00AB7BE2">
            <w:pPr>
              <w:spacing w:after="0"/>
              <w:jc w:val="center"/>
              <w:rPr>
                <w:rFonts w:ascii="Calibri" w:hAnsi="Calibri"/>
                <w:color w:val="000000"/>
                <w:szCs w:val="22"/>
              </w:rPr>
            </w:pPr>
            <w:r w:rsidRPr="00876260">
              <w:rPr>
                <w:rFonts w:ascii="Calibri" w:hAnsi="Calibri"/>
                <w:color w:val="000000"/>
                <w:szCs w:val="22"/>
              </w:rPr>
              <w:t xml:space="preserve">-12 ≤ Ês/Iot ≤ </w:t>
            </w:r>
          </w:p>
          <w:p w:rsidR="00AB7BE2" w:rsidRPr="00876260" w:rsidRDefault="00AB7BE2" w:rsidP="00AB7BE2">
            <w:pPr>
              <w:spacing w:after="0"/>
              <w:jc w:val="center"/>
              <w:rPr>
                <w:rFonts w:ascii="Calibri" w:hAnsi="Calibri"/>
                <w:color w:val="000000"/>
                <w:szCs w:val="22"/>
              </w:rPr>
            </w:pPr>
            <w:r w:rsidRPr="00876260">
              <w:rPr>
                <w:rFonts w:ascii="Calibri" w:hAnsi="Calibri"/>
                <w:color w:val="000000"/>
                <w:szCs w:val="22"/>
              </w:rPr>
              <w:t>-6 dB</w:t>
            </w:r>
          </w:p>
        </w:tc>
        <w:tc>
          <w:tcPr>
            <w:tcW w:w="1295" w:type="dxa"/>
            <w:vAlign w:val="center"/>
          </w:tcPr>
          <w:p w:rsidR="00AB7BE2" w:rsidRPr="00876260" w:rsidRDefault="00AB7BE2" w:rsidP="00AB7BE2">
            <w:pPr>
              <w:spacing w:after="0"/>
              <w:jc w:val="center"/>
              <w:rPr>
                <w:rFonts w:ascii="Calibri" w:hAnsi="Calibri"/>
                <w:color w:val="000000"/>
                <w:szCs w:val="22"/>
              </w:rPr>
            </w:pPr>
            <w:r w:rsidRPr="00876260">
              <w:rPr>
                <w:rFonts w:ascii="Calibri" w:hAnsi="Calibri"/>
                <w:color w:val="000000"/>
                <w:szCs w:val="22"/>
              </w:rPr>
              <w:t>-15 ≤ Ês/Iot ≤ -12 dB</w:t>
            </w:r>
          </w:p>
        </w:tc>
        <w:tc>
          <w:tcPr>
            <w:tcW w:w="1295" w:type="dxa"/>
            <w:vAlign w:val="center"/>
          </w:tcPr>
          <w:p w:rsidR="00AB7BE2" w:rsidRPr="00876260" w:rsidRDefault="00AB7BE2" w:rsidP="00AB7BE2">
            <w:pPr>
              <w:spacing w:after="0"/>
              <w:jc w:val="center"/>
              <w:rPr>
                <w:rFonts w:ascii="Calibri" w:hAnsi="Calibri"/>
                <w:color w:val="000000"/>
                <w:szCs w:val="22"/>
              </w:rPr>
            </w:pPr>
            <w:r w:rsidRPr="00876260">
              <w:rPr>
                <w:rFonts w:ascii="Calibri" w:hAnsi="Calibri"/>
                <w:color w:val="000000"/>
                <w:szCs w:val="22"/>
              </w:rPr>
              <w:t>-12 ≤ Ês/Iot ≤ -6 dB</w:t>
            </w:r>
          </w:p>
        </w:tc>
        <w:tc>
          <w:tcPr>
            <w:tcW w:w="1295" w:type="dxa"/>
            <w:vAlign w:val="center"/>
          </w:tcPr>
          <w:p w:rsidR="00AB7BE2" w:rsidRPr="00876260" w:rsidRDefault="00AB7BE2" w:rsidP="00AB7BE2">
            <w:pPr>
              <w:spacing w:after="0"/>
              <w:jc w:val="center"/>
              <w:rPr>
                <w:rFonts w:ascii="Calibri" w:hAnsi="Calibri"/>
                <w:color w:val="000000"/>
                <w:szCs w:val="22"/>
              </w:rPr>
            </w:pPr>
            <w:r w:rsidRPr="00876260">
              <w:rPr>
                <w:rFonts w:ascii="Calibri" w:hAnsi="Calibri"/>
                <w:color w:val="000000"/>
                <w:szCs w:val="22"/>
              </w:rPr>
              <w:t>-15 ≤ Ês/Iot ≤ -12 dB</w:t>
            </w:r>
          </w:p>
        </w:tc>
        <w:tc>
          <w:tcPr>
            <w:tcW w:w="1295" w:type="dxa"/>
            <w:vAlign w:val="center"/>
          </w:tcPr>
          <w:p w:rsidR="00AB7BE2" w:rsidRPr="00876260" w:rsidRDefault="00AB7BE2" w:rsidP="00AB7BE2">
            <w:pPr>
              <w:spacing w:after="0"/>
              <w:jc w:val="center"/>
              <w:rPr>
                <w:rFonts w:ascii="Calibri" w:hAnsi="Calibri"/>
                <w:color w:val="000000"/>
                <w:szCs w:val="22"/>
              </w:rPr>
            </w:pPr>
            <w:r w:rsidRPr="00876260">
              <w:rPr>
                <w:rFonts w:ascii="Calibri" w:hAnsi="Calibri"/>
                <w:color w:val="000000"/>
                <w:szCs w:val="22"/>
              </w:rPr>
              <w:t>-12 ≤ Ês/Iot ≤ -6 dB</w:t>
            </w:r>
          </w:p>
        </w:tc>
      </w:tr>
      <w:tr w:rsidR="00AB7BE2" w:rsidTr="007A6DD9">
        <w:trPr>
          <w:jc w:val="center"/>
        </w:trPr>
        <w:tc>
          <w:tcPr>
            <w:tcW w:w="1471" w:type="dxa"/>
            <w:vAlign w:val="center"/>
          </w:tcPr>
          <w:p w:rsidR="00AB7BE2" w:rsidRPr="00876260" w:rsidRDefault="00AB7BE2" w:rsidP="00C3658A">
            <w:pPr>
              <w:spacing w:after="0"/>
              <w:jc w:val="center"/>
              <w:rPr>
                <w:rFonts w:ascii="Calibri" w:hAnsi="Calibri"/>
                <w:color w:val="000000"/>
                <w:szCs w:val="22"/>
              </w:rPr>
            </w:pPr>
            <w:r w:rsidRPr="00876260">
              <w:rPr>
                <w:rFonts w:ascii="Calibri" w:hAnsi="Calibri"/>
                <w:color w:val="000000"/>
                <w:szCs w:val="22"/>
              </w:rPr>
              <w:t>AWGN</w:t>
            </w:r>
          </w:p>
        </w:tc>
        <w:tc>
          <w:tcPr>
            <w:tcW w:w="1520" w:type="dxa"/>
            <w:vAlign w:val="center"/>
          </w:tcPr>
          <w:p w:rsidR="00AB7BE2" w:rsidRPr="00876260" w:rsidRDefault="00AB7BE2" w:rsidP="00C3658A">
            <w:pPr>
              <w:spacing w:after="0"/>
              <w:jc w:val="center"/>
              <w:rPr>
                <w:rFonts w:ascii="Calibri" w:hAnsi="Calibri"/>
                <w:color w:val="000000"/>
                <w:szCs w:val="22"/>
              </w:rPr>
            </w:pPr>
            <w:r w:rsidRPr="00876260">
              <w:rPr>
                <w:rFonts w:ascii="Calibri" w:hAnsi="Calibri"/>
                <w:color w:val="000000"/>
                <w:szCs w:val="22"/>
              </w:rPr>
              <w:t>2,28</w:t>
            </w:r>
          </w:p>
        </w:tc>
        <w:tc>
          <w:tcPr>
            <w:tcW w:w="1458" w:type="dxa"/>
            <w:vAlign w:val="center"/>
          </w:tcPr>
          <w:p w:rsidR="00AB7BE2" w:rsidRPr="00876260" w:rsidRDefault="00AB7BE2" w:rsidP="000B5107">
            <w:pPr>
              <w:spacing w:after="0"/>
              <w:jc w:val="center"/>
              <w:rPr>
                <w:rFonts w:ascii="Calibri" w:hAnsi="Calibri"/>
                <w:color w:val="000000"/>
                <w:szCs w:val="22"/>
              </w:rPr>
            </w:pPr>
            <w:r w:rsidRPr="00876260">
              <w:rPr>
                <w:rFonts w:ascii="Calibri" w:hAnsi="Calibri"/>
                <w:color w:val="000000"/>
                <w:szCs w:val="22"/>
              </w:rPr>
              <w:t>1,34</w:t>
            </w:r>
          </w:p>
        </w:tc>
        <w:tc>
          <w:tcPr>
            <w:tcW w:w="1295" w:type="dxa"/>
            <w:vMerge w:val="restart"/>
            <w:vAlign w:val="center"/>
          </w:tcPr>
          <w:p w:rsidR="00AB7BE2" w:rsidRPr="00876260" w:rsidRDefault="00AB7BE2" w:rsidP="000B5107">
            <w:pPr>
              <w:spacing w:after="0"/>
              <w:jc w:val="center"/>
              <w:rPr>
                <w:rFonts w:ascii="Calibri" w:hAnsi="Calibri"/>
                <w:color w:val="000000"/>
                <w:szCs w:val="22"/>
              </w:rPr>
            </w:pPr>
            <w:r w:rsidRPr="001E3D58">
              <w:rPr>
                <w:rFonts w:cs="Arial"/>
              </w:rPr>
              <w:sym w:font="Symbol" w:char="F0B1"/>
            </w:r>
            <w:r w:rsidRPr="001E3D58">
              <w:rPr>
                <w:rFonts w:cs="Arial"/>
                <w:lang w:eastAsia="zh-CN"/>
              </w:rPr>
              <w:t>8</w:t>
            </w:r>
          </w:p>
        </w:tc>
        <w:tc>
          <w:tcPr>
            <w:tcW w:w="1295" w:type="dxa"/>
            <w:vMerge w:val="restart"/>
            <w:vAlign w:val="center"/>
          </w:tcPr>
          <w:p w:rsidR="00AB7BE2" w:rsidRPr="00876260" w:rsidRDefault="00AB7BE2" w:rsidP="000B5107">
            <w:pPr>
              <w:spacing w:after="0"/>
              <w:jc w:val="center"/>
              <w:rPr>
                <w:rFonts w:ascii="Calibri" w:hAnsi="Calibri"/>
                <w:color w:val="000000"/>
                <w:szCs w:val="22"/>
              </w:rPr>
            </w:pPr>
            <w:r w:rsidRPr="001E3D58">
              <w:rPr>
                <w:rFonts w:cs="Arial"/>
              </w:rPr>
              <w:sym w:font="Symbol" w:char="F0B1"/>
            </w:r>
            <w:r>
              <w:rPr>
                <w:rFonts w:cs="Arial"/>
                <w:lang w:eastAsia="zh-CN"/>
              </w:rPr>
              <w:t>7</w:t>
            </w:r>
          </w:p>
        </w:tc>
        <w:tc>
          <w:tcPr>
            <w:tcW w:w="1295" w:type="dxa"/>
          </w:tcPr>
          <w:p w:rsidR="00AB7BE2" w:rsidRPr="00AB7BE2" w:rsidRDefault="00AB7BE2" w:rsidP="000B5107">
            <w:pPr>
              <w:spacing w:after="0"/>
              <w:jc w:val="center"/>
              <w:rPr>
                <w:rFonts w:ascii="Calibri" w:hAnsi="Calibri"/>
                <w:color w:val="000000"/>
                <w:szCs w:val="22"/>
                <w:highlight w:val="green"/>
              </w:rPr>
            </w:pPr>
            <w:r w:rsidRPr="00AB7BE2">
              <w:rPr>
                <w:rFonts w:ascii="Calibri" w:hAnsi="Calibri"/>
                <w:color w:val="000000"/>
                <w:szCs w:val="22"/>
                <w:highlight w:val="green"/>
              </w:rPr>
              <w:t>5.72</w:t>
            </w:r>
          </w:p>
        </w:tc>
        <w:tc>
          <w:tcPr>
            <w:tcW w:w="1295" w:type="dxa"/>
          </w:tcPr>
          <w:p w:rsidR="00AB7BE2" w:rsidRPr="00AB7BE2" w:rsidRDefault="00AB7BE2" w:rsidP="000B5107">
            <w:pPr>
              <w:spacing w:after="0"/>
              <w:jc w:val="center"/>
              <w:rPr>
                <w:rFonts w:ascii="Calibri" w:hAnsi="Calibri"/>
                <w:color w:val="000000"/>
                <w:szCs w:val="22"/>
                <w:highlight w:val="green"/>
              </w:rPr>
            </w:pPr>
            <w:r w:rsidRPr="00AB7BE2">
              <w:rPr>
                <w:rFonts w:ascii="Calibri" w:hAnsi="Calibri"/>
                <w:color w:val="000000"/>
                <w:szCs w:val="22"/>
                <w:highlight w:val="green"/>
              </w:rPr>
              <w:t>5.66</w:t>
            </w:r>
          </w:p>
        </w:tc>
      </w:tr>
      <w:tr w:rsidR="00AB7BE2" w:rsidTr="00A054CA">
        <w:trPr>
          <w:jc w:val="center"/>
        </w:trPr>
        <w:tc>
          <w:tcPr>
            <w:tcW w:w="1471" w:type="dxa"/>
            <w:vAlign w:val="center"/>
          </w:tcPr>
          <w:p w:rsidR="00AB7BE2" w:rsidRPr="00876260" w:rsidRDefault="00AB7BE2" w:rsidP="00C3658A">
            <w:pPr>
              <w:spacing w:after="0"/>
              <w:jc w:val="center"/>
              <w:rPr>
                <w:rFonts w:ascii="Calibri" w:hAnsi="Calibri"/>
                <w:color w:val="000000"/>
                <w:szCs w:val="22"/>
              </w:rPr>
            </w:pPr>
            <w:r w:rsidRPr="00876260">
              <w:rPr>
                <w:rFonts w:ascii="Calibri" w:hAnsi="Calibri"/>
                <w:color w:val="000000"/>
                <w:szCs w:val="22"/>
              </w:rPr>
              <w:t>EPA1</w:t>
            </w:r>
          </w:p>
        </w:tc>
        <w:tc>
          <w:tcPr>
            <w:tcW w:w="1520" w:type="dxa"/>
            <w:vAlign w:val="center"/>
          </w:tcPr>
          <w:p w:rsidR="00AB7BE2" w:rsidRPr="00876260" w:rsidRDefault="00AB7BE2" w:rsidP="00671938">
            <w:pPr>
              <w:spacing w:after="0"/>
              <w:jc w:val="center"/>
              <w:rPr>
                <w:rFonts w:ascii="Calibri" w:hAnsi="Calibri"/>
                <w:color w:val="000000"/>
                <w:szCs w:val="22"/>
                <w:lang w:eastAsia="zh-CN"/>
              </w:rPr>
            </w:pPr>
            <w:r w:rsidRPr="00876260">
              <w:rPr>
                <w:rFonts w:ascii="Calibri" w:hAnsi="Calibri"/>
                <w:color w:val="000000"/>
                <w:szCs w:val="22"/>
              </w:rPr>
              <w:t>4,22</w:t>
            </w:r>
          </w:p>
        </w:tc>
        <w:tc>
          <w:tcPr>
            <w:tcW w:w="1458" w:type="dxa"/>
            <w:vAlign w:val="center"/>
          </w:tcPr>
          <w:p w:rsidR="00AB7BE2" w:rsidRPr="00876260" w:rsidRDefault="00AB7BE2" w:rsidP="00C3658A">
            <w:pPr>
              <w:spacing w:after="0"/>
              <w:jc w:val="center"/>
              <w:rPr>
                <w:rFonts w:ascii="Calibri" w:hAnsi="Calibri"/>
                <w:color w:val="000000"/>
                <w:szCs w:val="22"/>
              </w:rPr>
            </w:pPr>
            <w:r w:rsidRPr="00876260">
              <w:rPr>
                <w:rFonts w:ascii="Calibri" w:hAnsi="Calibri"/>
                <w:color w:val="000000"/>
                <w:szCs w:val="22"/>
              </w:rPr>
              <w:t>3,85</w:t>
            </w:r>
          </w:p>
        </w:tc>
        <w:tc>
          <w:tcPr>
            <w:tcW w:w="1295" w:type="dxa"/>
            <w:vMerge/>
          </w:tcPr>
          <w:p w:rsidR="00AB7BE2" w:rsidRPr="00876260" w:rsidRDefault="00AB7BE2" w:rsidP="00C3658A">
            <w:pPr>
              <w:spacing w:after="0"/>
              <w:jc w:val="center"/>
              <w:rPr>
                <w:rFonts w:ascii="Calibri" w:hAnsi="Calibri"/>
                <w:color w:val="000000"/>
                <w:szCs w:val="22"/>
              </w:rPr>
            </w:pPr>
          </w:p>
        </w:tc>
        <w:tc>
          <w:tcPr>
            <w:tcW w:w="1295" w:type="dxa"/>
            <w:vMerge/>
          </w:tcPr>
          <w:p w:rsidR="00AB7BE2" w:rsidRPr="00876260" w:rsidRDefault="00AB7BE2" w:rsidP="00C3658A">
            <w:pPr>
              <w:spacing w:after="0"/>
              <w:jc w:val="center"/>
              <w:rPr>
                <w:rFonts w:ascii="Calibri" w:hAnsi="Calibri"/>
                <w:color w:val="000000"/>
                <w:szCs w:val="22"/>
              </w:rPr>
            </w:pPr>
          </w:p>
        </w:tc>
        <w:tc>
          <w:tcPr>
            <w:tcW w:w="1295" w:type="dxa"/>
          </w:tcPr>
          <w:p w:rsidR="00AB7BE2" w:rsidRPr="00AB7BE2" w:rsidRDefault="00AB7BE2" w:rsidP="00C3658A">
            <w:pPr>
              <w:spacing w:after="0"/>
              <w:jc w:val="center"/>
              <w:rPr>
                <w:rFonts w:ascii="Calibri" w:hAnsi="Calibri"/>
                <w:color w:val="000000"/>
                <w:szCs w:val="22"/>
                <w:highlight w:val="green"/>
              </w:rPr>
            </w:pPr>
            <w:r w:rsidRPr="00AB7BE2">
              <w:rPr>
                <w:rFonts w:ascii="Calibri" w:hAnsi="Calibri"/>
                <w:color w:val="000000"/>
                <w:szCs w:val="22"/>
                <w:highlight w:val="green"/>
              </w:rPr>
              <w:t>3.78</w:t>
            </w:r>
          </w:p>
        </w:tc>
        <w:tc>
          <w:tcPr>
            <w:tcW w:w="1295" w:type="dxa"/>
          </w:tcPr>
          <w:p w:rsidR="00AB7BE2" w:rsidRPr="00AB7BE2" w:rsidRDefault="00AB7BE2" w:rsidP="00C3658A">
            <w:pPr>
              <w:spacing w:after="0"/>
              <w:jc w:val="center"/>
              <w:rPr>
                <w:rFonts w:ascii="Calibri" w:hAnsi="Calibri"/>
                <w:color w:val="000000"/>
                <w:szCs w:val="22"/>
                <w:highlight w:val="green"/>
              </w:rPr>
            </w:pPr>
            <w:r w:rsidRPr="00AB7BE2">
              <w:rPr>
                <w:rFonts w:ascii="Calibri" w:hAnsi="Calibri"/>
                <w:color w:val="000000"/>
                <w:szCs w:val="22"/>
                <w:highlight w:val="green"/>
              </w:rPr>
              <w:t>3.15</w:t>
            </w:r>
          </w:p>
        </w:tc>
      </w:tr>
      <w:tr w:rsidR="00AB7BE2" w:rsidTr="00140605">
        <w:trPr>
          <w:jc w:val="center"/>
        </w:trPr>
        <w:tc>
          <w:tcPr>
            <w:tcW w:w="1471" w:type="dxa"/>
            <w:vAlign w:val="center"/>
          </w:tcPr>
          <w:p w:rsidR="00AB7BE2" w:rsidRPr="00876260" w:rsidRDefault="00AB7BE2" w:rsidP="00C3658A">
            <w:pPr>
              <w:spacing w:after="0"/>
              <w:jc w:val="center"/>
              <w:rPr>
                <w:rFonts w:ascii="Calibri" w:hAnsi="Calibri"/>
                <w:color w:val="000000"/>
                <w:szCs w:val="22"/>
              </w:rPr>
            </w:pPr>
            <w:r w:rsidRPr="00876260">
              <w:rPr>
                <w:rFonts w:ascii="Calibri" w:hAnsi="Calibri"/>
                <w:color w:val="000000"/>
                <w:szCs w:val="22"/>
              </w:rPr>
              <w:t>ETU1</w:t>
            </w:r>
          </w:p>
        </w:tc>
        <w:tc>
          <w:tcPr>
            <w:tcW w:w="1520" w:type="dxa"/>
            <w:vAlign w:val="center"/>
          </w:tcPr>
          <w:p w:rsidR="00AB7BE2" w:rsidRPr="00876260" w:rsidRDefault="00AB7BE2" w:rsidP="00C3658A">
            <w:pPr>
              <w:spacing w:after="0"/>
              <w:jc w:val="center"/>
              <w:rPr>
                <w:rFonts w:ascii="Calibri" w:hAnsi="Calibri"/>
                <w:color w:val="000000"/>
                <w:szCs w:val="22"/>
              </w:rPr>
            </w:pPr>
            <w:r w:rsidRPr="00876260">
              <w:rPr>
                <w:rFonts w:ascii="Calibri" w:hAnsi="Calibri"/>
                <w:color w:val="000000"/>
                <w:szCs w:val="22"/>
              </w:rPr>
              <w:t>2,84</w:t>
            </w:r>
          </w:p>
        </w:tc>
        <w:tc>
          <w:tcPr>
            <w:tcW w:w="1458" w:type="dxa"/>
            <w:vAlign w:val="center"/>
          </w:tcPr>
          <w:p w:rsidR="00AB7BE2" w:rsidRPr="00876260" w:rsidRDefault="00AB7BE2" w:rsidP="000B5107">
            <w:pPr>
              <w:spacing w:after="0"/>
              <w:jc w:val="center"/>
              <w:rPr>
                <w:rFonts w:ascii="Calibri" w:hAnsi="Calibri"/>
                <w:color w:val="000000"/>
                <w:szCs w:val="22"/>
              </w:rPr>
            </w:pPr>
            <w:r w:rsidRPr="00876260">
              <w:rPr>
                <w:rFonts w:ascii="Calibri" w:hAnsi="Calibri"/>
                <w:color w:val="000000"/>
                <w:szCs w:val="22"/>
              </w:rPr>
              <w:t>3,46</w:t>
            </w:r>
          </w:p>
        </w:tc>
        <w:tc>
          <w:tcPr>
            <w:tcW w:w="1295" w:type="dxa"/>
            <w:vMerge/>
          </w:tcPr>
          <w:p w:rsidR="00AB7BE2" w:rsidRPr="00876260" w:rsidRDefault="00AB7BE2" w:rsidP="000B5107">
            <w:pPr>
              <w:spacing w:after="0"/>
              <w:jc w:val="center"/>
              <w:rPr>
                <w:rFonts w:ascii="Calibri" w:hAnsi="Calibri"/>
                <w:color w:val="000000"/>
                <w:szCs w:val="22"/>
              </w:rPr>
            </w:pPr>
          </w:p>
        </w:tc>
        <w:tc>
          <w:tcPr>
            <w:tcW w:w="1295" w:type="dxa"/>
            <w:vMerge/>
          </w:tcPr>
          <w:p w:rsidR="00AB7BE2" w:rsidRPr="00876260" w:rsidRDefault="00AB7BE2" w:rsidP="000B5107">
            <w:pPr>
              <w:spacing w:after="0"/>
              <w:jc w:val="center"/>
              <w:rPr>
                <w:rFonts w:ascii="Calibri" w:hAnsi="Calibri"/>
                <w:color w:val="000000"/>
                <w:szCs w:val="22"/>
              </w:rPr>
            </w:pPr>
          </w:p>
        </w:tc>
        <w:tc>
          <w:tcPr>
            <w:tcW w:w="1295" w:type="dxa"/>
          </w:tcPr>
          <w:p w:rsidR="00AB7BE2" w:rsidRPr="00AB7BE2" w:rsidRDefault="00AB7BE2" w:rsidP="000B5107">
            <w:pPr>
              <w:spacing w:after="0"/>
              <w:jc w:val="center"/>
              <w:rPr>
                <w:rFonts w:ascii="Calibri" w:hAnsi="Calibri"/>
                <w:color w:val="000000"/>
                <w:szCs w:val="22"/>
                <w:highlight w:val="green"/>
              </w:rPr>
            </w:pPr>
            <w:r w:rsidRPr="00AB7BE2">
              <w:rPr>
                <w:rFonts w:ascii="Calibri" w:hAnsi="Calibri"/>
                <w:color w:val="000000"/>
                <w:szCs w:val="22"/>
                <w:highlight w:val="green"/>
              </w:rPr>
              <w:t>5.16</w:t>
            </w:r>
          </w:p>
        </w:tc>
        <w:tc>
          <w:tcPr>
            <w:tcW w:w="1295" w:type="dxa"/>
          </w:tcPr>
          <w:p w:rsidR="00AB7BE2" w:rsidRPr="00AB7BE2" w:rsidRDefault="00AB7BE2" w:rsidP="000B5107">
            <w:pPr>
              <w:spacing w:after="0"/>
              <w:jc w:val="center"/>
              <w:rPr>
                <w:rFonts w:ascii="Calibri" w:hAnsi="Calibri"/>
                <w:color w:val="000000"/>
                <w:szCs w:val="22"/>
                <w:highlight w:val="green"/>
              </w:rPr>
            </w:pPr>
            <w:r w:rsidRPr="00AB7BE2">
              <w:rPr>
                <w:rFonts w:ascii="Calibri" w:hAnsi="Calibri"/>
                <w:color w:val="000000"/>
                <w:szCs w:val="22"/>
                <w:highlight w:val="green"/>
              </w:rPr>
              <w:t>3.54</w:t>
            </w:r>
          </w:p>
        </w:tc>
      </w:tr>
    </w:tbl>
    <w:p w:rsidR="00671938" w:rsidRDefault="00671938" w:rsidP="00862C73">
      <w:pPr>
        <w:rPr>
          <w:lang w:val="en-CA" w:eastAsia="ja-JP"/>
        </w:rPr>
      </w:pPr>
    </w:p>
    <w:p w:rsidR="00671938" w:rsidRDefault="00865E50" w:rsidP="00865E50">
      <w:pPr>
        <w:pStyle w:val="Heading1"/>
        <w:rPr>
          <w:lang w:val="en-CA" w:eastAsia="ja-JP"/>
        </w:rPr>
      </w:pPr>
      <w:r>
        <w:rPr>
          <w:lang w:val="en-CA" w:eastAsia="ja-JP"/>
        </w:rPr>
        <w:t>Discussion</w:t>
      </w:r>
    </w:p>
    <w:p w:rsidR="00CE7735" w:rsidRDefault="00CE7735" w:rsidP="00D715B9">
      <w:pPr>
        <w:jc w:val="both"/>
        <w:rPr>
          <w:sz w:val="22"/>
          <w:lang w:val="en-CA"/>
        </w:rPr>
      </w:pPr>
      <w:r>
        <w:rPr>
          <w:sz w:val="22"/>
          <w:lang w:val="en-CA"/>
        </w:rPr>
        <w:t xml:space="preserve">The simulation results and the margins to existing cat M1 requirements shown in </w:t>
      </w:r>
      <w:r>
        <w:rPr>
          <w:sz w:val="22"/>
          <w:lang w:val="en-CA"/>
        </w:rPr>
        <w:fldChar w:fldCharType="begin"/>
      </w:r>
      <w:r>
        <w:rPr>
          <w:sz w:val="22"/>
          <w:lang w:val="en-CA"/>
        </w:rPr>
        <w:instrText xml:space="preserve"> REF _Ref481654161 \h </w:instrText>
      </w:r>
      <w:r w:rsidR="00D715B9">
        <w:rPr>
          <w:sz w:val="22"/>
          <w:lang w:val="en-CA"/>
        </w:rPr>
        <w:instrText xml:space="preserve"> \* MERGEFORMAT </w:instrText>
      </w:r>
      <w:r>
        <w:rPr>
          <w:sz w:val="22"/>
          <w:lang w:val="en-CA"/>
        </w:rPr>
      </w:r>
      <w:r>
        <w:rPr>
          <w:sz w:val="22"/>
          <w:lang w:val="en-CA"/>
        </w:rPr>
        <w:fldChar w:fldCharType="separate"/>
      </w:r>
      <w:r w:rsidRPr="00D57CB1">
        <w:rPr>
          <w:sz w:val="22"/>
          <w:szCs w:val="22"/>
          <w:lang w:val="en-US"/>
        </w:rPr>
        <w:t xml:space="preserve">Table </w:t>
      </w:r>
      <w:r>
        <w:rPr>
          <w:noProof/>
          <w:sz w:val="22"/>
          <w:szCs w:val="22"/>
          <w:lang w:val="en-US"/>
        </w:rPr>
        <w:t>2</w:t>
      </w:r>
      <w:r>
        <w:rPr>
          <w:sz w:val="22"/>
          <w:lang w:val="en-CA"/>
        </w:rPr>
        <w:fldChar w:fldCharType="end"/>
      </w:r>
      <w:r>
        <w:rPr>
          <w:sz w:val="22"/>
          <w:lang w:val="en-CA"/>
        </w:rPr>
        <w:t xml:space="preserve"> and </w:t>
      </w:r>
      <w:r>
        <w:rPr>
          <w:sz w:val="22"/>
          <w:lang w:val="en-CA"/>
        </w:rPr>
        <w:fldChar w:fldCharType="begin"/>
      </w:r>
      <w:r>
        <w:rPr>
          <w:sz w:val="22"/>
          <w:lang w:val="en-CA"/>
        </w:rPr>
        <w:instrText xml:space="preserve"> REF _Ref481654162 \h </w:instrText>
      </w:r>
      <w:r w:rsidR="00D715B9">
        <w:rPr>
          <w:sz w:val="22"/>
          <w:lang w:val="en-CA"/>
        </w:rPr>
        <w:instrText xml:space="preserve"> \* MERGEFORMAT </w:instrText>
      </w:r>
      <w:r>
        <w:rPr>
          <w:sz w:val="22"/>
          <w:lang w:val="en-CA"/>
        </w:rPr>
      </w:r>
      <w:r>
        <w:rPr>
          <w:sz w:val="22"/>
          <w:lang w:val="en-CA"/>
        </w:rPr>
        <w:fldChar w:fldCharType="separate"/>
      </w:r>
      <w:r w:rsidRPr="00876260">
        <w:rPr>
          <w:sz w:val="22"/>
          <w:lang w:val="en-US"/>
        </w:rPr>
        <w:t xml:space="preserve">Table </w:t>
      </w:r>
      <w:r>
        <w:rPr>
          <w:noProof/>
          <w:sz w:val="22"/>
          <w:lang w:val="en-US"/>
        </w:rPr>
        <w:t>3</w:t>
      </w:r>
      <w:r>
        <w:rPr>
          <w:sz w:val="22"/>
          <w:lang w:val="en-CA"/>
        </w:rPr>
        <w:fldChar w:fldCharType="end"/>
      </w:r>
      <w:r>
        <w:rPr>
          <w:sz w:val="22"/>
          <w:lang w:val="en-CA"/>
        </w:rPr>
        <w:t xml:space="preserve"> above indicate that when using 2 Rx branches, there is a significant margin. When defining cat M1 requirements an RF margin of 1.5dB was assumed, however if taking that RF margin into account it seems feasible to tighten the RSRP absolute accuracy requirement by 1.5dB for non-BL UE compared to UE cat M1.</w:t>
      </w:r>
    </w:p>
    <w:p w:rsidR="00CE7735" w:rsidRDefault="00177D23" w:rsidP="00D715B9">
      <w:pPr>
        <w:jc w:val="both"/>
        <w:rPr>
          <w:sz w:val="22"/>
          <w:lang w:val="en-CA"/>
        </w:rPr>
      </w:pPr>
      <w:r>
        <w:rPr>
          <w:b/>
          <w:sz w:val="22"/>
          <w:lang w:val="en-CA"/>
        </w:rPr>
        <w:t xml:space="preserve">Observation: </w:t>
      </w:r>
      <w:r w:rsidR="00CE7735">
        <w:rPr>
          <w:sz w:val="22"/>
          <w:lang w:val="en-CA"/>
        </w:rPr>
        <w:t>When using receiver diversity in the RSRP measurements, there is a significant margin to the requirements defined today for UE cat M1, both in CE mode A and CE mode B scenarios. Even if accounting for a RF margin of 1.5 dB, it seems feasible to tighten the requirements for the non-BL UE by 1.5 dB compared to corresponding requirements for UE cat M1.</w:t>
      </w:r>
    </w:p>
    <w:p w:rsidR="00CE7735" w:rsidRDefault="00CE7735" w:rsidP="00D715B9">
      <w:pPr>
        <w:jc w:val="both"/>
        <w:rPr>
          <w:sz w:val="22"/>
          <w:lang w:val="en-CA"/>
        </w:rPr>
      </w:pPr>
      <w:r>
        <w:rPr>
          <w:b/>
          <w:sz w:val="22"/>
          <w:lang w:val="en-CA"/>
        </w:rPr>
        <w:t>Proposal 1:</w:t>
      </w:r>
      <w:r>
        <w:rPr>
          <w:sz w:val="22"/>
          <w:lang w:val="en-CA"/>
        </w:rPr>
        <w:t xml:space="preserve"> For non-BL UEs operating in CE mode A, either legacy requirements on RSRP absolute accuracy as specified for UE cat 1 shall apply, </w:t>
      </w:r>
      <w:r>
        <w:rPr>
          <w:i/>
          <w:sz w:val="22"/>
          <w:lang w:val="en-CA"/>
        </w:rPr>
        <w:t>or</w:t>
      </w:r>
      <w:r>
        <w:rPr>
          <w:sz w:val="22"/>
          <w:lang w:val="en-CA"/>
        </w:rPr>
        <w:t xml:space="preserve">, requirements based on a tightening of UE cat M1 requirements by </w:t>
      </w:r>
      <w:r w:rsidR="00021BBA">
        <w:rPr>
          <w:sz w:val="22"/>
          <w:lang w:val="en-CA"/>
        </w:rPr>
        <w:t xml:space="preserve">at least </w:t>
      </w:r>
      <w:r>
        <w:rPr>
          <w:sz w:val="22"/>
          <w:lang w:val="en-CA"/>
        </w:rPr>
        <w:t>1.5dB, shall apply. In any case the requirement shall be tighter than the existing requirement for UE cat M1 in CE mode A operation.</w:t>
      </w:r>
    </w:p>
    <w:p w:rsidR="00CE7735" w:rsidRPr="00CE7735" w:rsidRDefault="00CE7735" w:rsidP="00D715B9">
      <w:pPr>
        <w:jc w:val="both"/>
        <w:rPr>
          <w:sz w:val="22"/>
          <w:lang w:val="en-CA"/>
        </w:rPr>
      </w:pPr>
      <w:r>
        <w:rPr>
          <w:b/>
          <w:sz w:val="22"/>
          <w:lang w:val="en-CA"/>
        </w:rPr>
        <w:t>Proposal 2:</w:t>
      </w:r>
      <w:r>
        <w:rPr>
          <w:sz w:val="22"/>
          <w:lang w:val="en-CA"/>
        </w:rPr>
        <w:t xml:space="preserve"> For non-BL UEs operating in CE mode B,</w:t>
      </w:r>
      <w:r w:rsidR="00021BBA">
        <w:rPr>
          <w:sz w:val="22"/>
          <w:lang w:val="en-CA"/>
        </w:rPr>
        <w:t xml:space="preserve"> the requirement on RSRP absolute accuracy shall be based on a tightening of the corresponding requirement for UE cat M1 by at least 1.5dB.</w:t>
      </w:r>
    </w:p>
    <w:p w:rsidR="00632BA4" w:rsidRPr="00862C73" w:rsidRDefault="00632BA4" w:rsidP="00632BA4">
      <w:pPr>
        <w:pStyle w:val="Heading1"/>
        <w:rPr>
          <w:lang w:val="en-CA"/>
        </w:rPr>
      </w:pPr>
      <w:r w:rsidRPr="00862C73">
        <w:rPr>
          <w:lang w:val="en-CA"/>
        </w:rPr>
        <w:t>Summary</w:t>
      </w:r>
      <w:r w:rsidR="000E40D4" w:rsidRPr="00862C73">
        <w:rPr>
          <w:lang w:val="en-CA"/>
        </w:rPr>
        <w:t xml:space="preserve"> and Conclusions</w:t>
      </w:r>
    </w:p>
    <w:p w:rsidR="00021BBA" w:rsidRDefault="00021BBA" w:rsidP="00D715B9">
      <w:pPr>
        <w:jc w:val="both"/>
        <w:rPr>
          <w:sz w:val="22"/>
          <w:lang w:val="en-CA"/>
        </w:rPr>
      </w:pPr>
      <w:r>
        <w:rPr>
          <w:sz w:val="22"/>
          <w:lang w:val="en-CA"/>
        </w:rPr>
        <w:t>In this contribution we have conducted simulations of RSRP absolute accuracy for eMTC scenarios with UEs equipped with 1 and 2 Rx branches, respectively. The following observations and proposals were made:</w:t>
      </w:r>
    </w:p>
    <w:p w:rsidR="00021BBA" w:rsidRDefault="00021BBA" w:rsidP="00D715B9">
      <w:pPr>
        <w:jc w:val="both"/>
        <w:rPr>
          <w:sz w:val="22"/>
          <w:lang w:val="en-CA"/>
        </w:rPr>
      </w:pPr>
      <w:r>
        <w:rPr>
          <w:b/>
          <w:sz w:val="22"/>
          <w:lang w:val="en-CA"/>
        </w:rPr>
        <w:t xml:space="preserve">Observation: </w:t>
      </w:r>
      <w:r>
        <w:rPr>
          <w:sz w:val="22"/>
          <w:lang w:val="en-CA"/>
        </w:rPr>
        <w:t>When using receiver diversity in the RSRP measurements, there is a significant margin to the requirements defined today for UE cat M1, both in CE mode A and CE mode B scenarios. Even if accounting for a RF margin of 1.5 dB, it seems feasible to tighten the requirements for the non-BL UE by 1.5 dB compared to corresponding requirements for UE cat M1.</w:t>
      </w:r>
    </w:p>
    <w:p w:rsidR="00021BBA" w:rsidRDefault="00021BBA" w:rsidP="00D715B9">
      <w:pPr>
        <w:jc w:val="both"/>
        <w:rPr>
          <w:sz w:val="22"/>
          <w:lang w:val="en-CA"/>
        </w:rPr>
      </w:pPr>
      <w:r>
        <w:rPr>
          <w:b/>
          <w:sz w:val="22"/>
          <w:lang w:val="en-CA"/>
        </w:rPr>
        <w:t>Proposal 1:</w:t>
      </w:r>
      <w:r>
        <w:rPr>
          <w:sz w:val="22"/>
          <w:lang w:val="en-CA"/>
        </w:rPr>
        <w:t xml:space="preserve"> For non-BL UEs operating in CE mode A, either legacy requirements on RSRP absolute accuracy as specified for UE cat 1 shall apply, </w:t>
      </w:r>
      <w:r>
        <w:rPr>
          <w:i/>
          <w:sz w:val="22"/>
          <w:lang w:val="en-CA"/>
        </w:rPr>
        <w:t>or</w:t>
      </w:r>
      <w:r>
        <w:rPr>
          <w:sz w:val="22"/>
          <w:lang w:val="en-CA"/>
        </w:rPr>
        <w:t>, requirements based on a tightening of UE cat M1 requirements by at least 1.5dB, shall apply. In any case the requirement shall be tighter than the existing requirement for UE cat M1 in CE mode A operation.</w:t>
      </w:r>
    </w:p>
    <w:p w:rsidR="00021BBA" w:rsidRPr="00CE7735" w:rsidRDefault="00021BBA" w:rsidP="00D715B9">
      <w:pPr>
        <w:jc w:val="both"/>
        <w:rPr>
          <w:sz w:val="22"/>
          <w:lang w:val="en-CA"/>
        </w:rPr>
      </w:pPr>
      <w:r>
        <w:rPr>
          <w:b/>
          <w:sz w:val="22"/>
          <w:lang w:val="en-CA"/>
        </w:rPr>
        <w:t>Proposal 2:</w:t>
      </w:r>
      <w:r>
        <w:rPr>
          <w:sz w:val="22"/>
          <w:lang w:val="en-CA"/>
        </w:rPr>
        <w:t xml:space="preserve"> For non-BL UEs operating in CE mode B, the requirement on RSRP absolute accuracy shall be based on a tightening of the corresponding requirement for UE cat M1 by at least 1.5dB.</w:t>
      </w:r>
    </w:p>
    <w:p w:rsidR="00BD2156" w:rsidRPr="00862C73" w:rsidRDefault="00D80957" w:rsidP="00BB4411">
      <w:pPr>
        <w:pStyle w:val="Heading1"/>
        <w:pBdr>
          <w:top w:val="single" w:sz="12" w:space="2" w:color="auto"/>
        </w:pBdr>
        <w:rPr>
          <w:sz w:val="32"/>
          <w:lang w:val="en-CA"/>
        </w:rPr>
      </w:pPr>
      <w:r w:rsidRPr="00862C73">
        <w:rPr>
          <w:sz w:val="32"/>
          <w:lang w:val="en-CA"/>
        </w:rPr>
        <w:t>References</w:t>
      </w:r>
      <w:bookmarkEnd w:id="1"/>
      <w:bookmarkEnd w:id="2"/>
    </w:p>
    <w:p w:rsidR="006C15EF" w:rsidRPr="00021BBA" w:rsidRDefault="00CC7994" w:rsidP="00021BBA">
      <w:pPr>
        <w:numPr>
          <w:ilvl w:val="0"/>
          <w:numId w:val="9"/>
        </w:numPr>
        <w:tabs>
          <w:tab w:val="left" w:pos="851"/>
        </w:tabs>
        <w:rPr>
          <w:rFonts w:ascii="Arial" w:hAnsi="Arial" w:cs="Arial"/>
          <w:sz w:val="22"/>
          <w:szCs w:val="22"/>
          <w:lang w:val="en-CA"/>
        </w:rPr>
      </w:pPr>
      <w:r w:rsidRPr="00862C73">
        <w:rPr>
          <w:rFonts w:ascii="Arial" w:hAnsi="Arial" w:cs="Arial"/>
          <w:sz w:val="22"/>
          <w:szCs w:val="22"/>
          <w:lang w:val="en-CA"/>
        </w:rPr>
        <w:t>36.133</w:t>
      </w:r>
    </w:p>
    <w:sectPr w:rsidR="006C15EF" w:rsidRPr="00021BBA" w:rsidSect="00D04AFA">
      <w:footerReference w:type="even" r:id="rId16"/>
      <w:footerReference w:type="default" r:id="rId17"/>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6DD9" w:rsidRDefault="00126DD9">
      <w:r>
        <w:separator/>
      </w:r>
    </w:p>
  </w:endnote>
  <w:endnote w:type="continuationSeparator" w:id="0">
    <w:p w:rsidR="00126DD9" w:rsidRDefault="00126D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5EE" w:rsidRDefault="006265E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265EE" w:rsidRDefault="006265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5EE" w:rsidRDefault="006265E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65082">
      <w:rPr>
        <w:rStyle w:val="PageNumber"/>
        <w:noProof/>
      </w:rPr>
      <w:t>1</w:t>
    </w:r>
    <w:r>
      <w:rPr>
        <w:rStyle w:val="PageNumber"/>
      </w:rPr>
      <w:fldChar w:fldCharType="end"/>
    </w:r>
  </w:p>
  <w:p w:rsidR="006265EE" w:rsidRDefault="006265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6DD9" w:rsidRDefault="00126DD9">
      <w:r>
        <w:separator/>
      </w:r>
    </w:p>
  </w:footnote>
  <w:footnote w:type="continuationSeparator" w:id="0">
    <w:p w:rsidR="00126DD9" w:rsidRDefault="00126D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E80FB2"/>
    <w:multiLevelType w:val="hybridMultilevel"/>
    <w:tmpl w:val="C4B008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D136ED"/>
    <w:multiLevelType w:val="hybridMultilevel"/>
    <w:tmpl w:val="C0E6B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D5713A"/>
    <w:multiLevelType w:val="hybridMultilevel"/>
    <w:tmpl w:val="1214F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664013"/>
    <w:multiLevelType w:val="hybridMultilevel"/>
    <w:tmpl w:val="C77C5DC0"/>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5191D01"/>
    <w:multiLevelType w:val="hybridMultilevel"/>
    <w:tmpl w:val="C936B8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685EB0"/>
    <w:multiLevelType w:val="hybridMultilevel"/>
    <w:tmpl w:val="7E088F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5C724E"/>
    <w:multiLevelType w:val="hybridMultilevel"/>
    <w:tmpl w:val="DCE87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6A589D"/>
    <w:multiLevelType w:val="hybridMultilevel"/>
    <w:tmpl w:val="98A0A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AA1121"/>
    <w:multiLevelType w:val="hybridMultilevel"/>
    <w:tmpl w:val="6E98429E"/>
    <w:lvl w:ilvl="0" w:tplc="E496CFF4">
      <w:numFmt w:val="bullet"/>
      <w:lvlText w:val=""/>
      <w:lvlJc w:val="left"/>
      <w:pPr>
        <w:ind w:left="720" w:hanging="360"/>
      </w:pPr>
      <w:rPr>
        <w:rFonts w:ascii="Wingdings" w:eastAsia="Times New Roman" w:hAnsi="Wingdings"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A2211D4"/>
    <w:multiLevelType w:val="hybridMultilevel"/>
    <w:tmpl w:val="FE8E373C"/>
    <w:lvl w:ilvl="0" w:tplc="04090003">
      <w:start w:val="1"/>
      <w:numFmt w:val="bullet"/>
      <w:lvlText w:val=""/>
      <w:lvlJc w:val="left"/>
      <w:pPr>
        <w:ind w:left="420" w:hanging="420"/>
      </w:pPr>
      <w:rPr>
        <w:rFonts w:ascii="Wingdings" w:hAnsi="Wingdings" w:hint="default"/>
      </w:rPr>
    </w:lvl>
    <w:lvl w:ilvl="1" w:tplc="BB42837A" w:tentative="1">
      <w:start w:val="1"/>
      <w:numFmt w:val="bullet"/>
      <w:lvlText w:val=""/>
      <w:lvlJc w:val="left"/>
      <w:pPr>
        <w:ind w:left="840" w:hanging="420"/>
      </w:pPr>
      <w:rPr>
        <w:rFonts w:ascii="Wingdings" w:hAnsi="Wingdings" w:hint="default"/>
      </w:rPr>
    </w:lvl>
    <w:lvl w:ilvl="2" w:tplc="466AE3F8" w:tentative="1">
      <w:start w:val="1"/>
      <w:numFmt w:val="bullet"/>
      <w:lvlText w:val=""/>
      <w:lvlJc w:val="left"/>
      <w:pPr>
        <w:ind w:left="1260" w:hanging="420"/>
      </w:pPr>
      <w:rPr>
        <w:rFonts w:ascii="Wingdings" w:hAnsi="Wingdings" w:hint="default"/>
      </w:rPr>
    </w:lvl>
    <w:lvl w:ilvl="3" w:tplc="60FAB2D8" w:tentative="1">
      <w:start w:val="1"/>
      <w:numFmt w:val="bullet"/>
      <w:lvlText w:val=""/>
      <w:lvlJc w:val="left"/>
      <w:pPr>
        <w:ind w:left="1680" w:hanging="420"/>
      </w:pPr>
      <w:rPr>
        <w:rFonts w:ascii="Wingdings" w:hAnsi="Wingdings" w:hint="default"/>
      </w:rPr>
    </w:lvl>
    <w:lvl w:ilvl="4" w:tplc="8048EBE8" w:tentative="1">
      <w:start w:val="1"/>
      <w:numFmt w:val="bullet"/>
      <w:lvlText w:val=""/>
      <w:lvlJc w:val="left"/>
      <w:pPr>
        <w:ind w:left="2100" w:hanging="420"/>
      </w:pPr>
      <w:rPr>
        <w:rFonts w:ascii="Wingdings" w:hAnsi="Wingdings" w:hint="default"/>
      </w:rPr>
    </w:lvl>
    <w:lvl w:ilvl="5" w:tplc="DD4C3B62" w:tentative="1">
      <w:start w:val="1"/>
      <w:numFmt w:val="bullet"/>
      <w:lvlText w:val=""/>
      <w:lvlJc w:val="left"/>
      <w:pPr>
        <w:ind w:left="2520" w:hanging="420"/>
      </w:pPr>
      <w:rPr>
        <w:rFonts w:ascii="Wingdings" w:hAnsi="Wingdings" w:hint="default"/>
      </w:rPr>
    </w:lvl>
    <w:lvl w:ilvl="6" w:tplc="93023000" w:tentative="1">
      <w:start w:val="1"/>
      <w:numFmt w:val="bullet"/>
      <w:lvlText w:val=""/>
      <w:lvlJc w:val="left"/>
      <w:pPr>
        <w:ind w:left="2940" w:hanging="420"/>
      </w:pPr>
      <w:rPr>
        <w:rFonts w:ascii="Wingdings" w:hAnsi="Wingdings" w:hint="default"/>
      </w:rPr>
    </w:lvl>
    <w:lvl w:ilvl="7" w:tplc="CA469E66" w:tentative="1">
      <w:start w:val="1"/>
      <w:numFmt w:val="bullet"/>
      <w:lvlText w:val=""/>
      <w:lvlJc w:val="left"/>
      <w:pPr>
        <w:ind w:left="3360" w:hanging="420"/>
      </w:pPr>
      <w:rPr>
        <w:rFonts w:ascii="Wingdings" w:hAnsi="Wingdings" w:hint="default"/>
      </w:rPr>
    </w:lvl>
    <w:lvl w:ilvl="8" w:tplc="3F586F34" w:tentative="1">
      <w:start w:val="1"/>
      <w:numFmt w:val="bullet"/>
      <w:lvlText w:val=""/>
      <w:lvlJc w:val="left"/>
      <w:pPr>
        <w:ind w:left="3780" w:hanging="420"/>
      </w:pPr>
      <w:rPr>
        <w:rFonts w:ascii="Wingdings" w:hAnsi="Wingdings" w:hint="default"/>
      </w:rPr>
    </w:lvl>
  </w:abstractNum>
  <w:abstractNum w:abstractNumId="12" w15:restartNumberingAfterBreak="0">
    <w:nsid w:val="2B9C47EB"/>
    <w:multiLevelType w:val="hybridMultilevel"/>
    <w:tmpl w:val="8F9A98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0E446EA"/>
    <w:multiLevelType w:val="hybridMultilevel"/>
    <w:tmpl w:val="2E3AF6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AC76CA"/>
    <w:multiLevelType w:val="hybridMultilevel"/>
    <w:tmpl w:val="C4683D88"/>
    <w:lvl w:ilvl="0" w:tplc="D688DEB2">
      <w:start w:val="1"/>
      <w:numFmt w:val="bullet"/>
      <w:lvlText w:val="•"/>
      <w:lvlJc w:val="left"/>
      <w:pPr>
        <w:tabs>
          <w:tab w:val="num" w:pos="555"/>
        </w:tabs>
        <w:ind w:left="555" w:hanging="360"/>
      </w:pPr>
      <w:rPr>
        <w:rFonts w:ascii="Arial" w:hAnsi="Arial" w:hint="default"/>
      </w:rPr>
    </w:lvl>
    <w:lvl w:ilvl="1" w:tplc="DAEAEF0A">
      <w:start w:val="752"/>
      <w:numFmt w:val="bullet"/>
      <w:lvlText w:val="–"/>
      <w:lvlJc w:val="left"/>
      <w:pPr>
        <w:tabs>
          <w:tab w:val="num" w:pos="1275"/>
        </w:tabs>
        <w:ind w:left="1275" w:hanging="360"/>
      </w:pPr>
      <w:rPr>
        <w:rFonts w:ascii="Arial" w:hAnsi="Arial" w:hint="default"/>
      </w:rPr>
    </w:lvl>
    <w:lvl w:ilvl="2" w:tplc="1826D87E" w:tentative="1">
      <w:start w:val="1"/>
      <w:numFmt w:val="bullet"/>
      <w:lvlText w:val="•"/>
      <w:lvlJc w:val="left"/>
      <w:pPr>
        <w:tabs>
          <w:tab w:val="num" w:pos="1995"/>
        </w:tabs>
        <w:ind w:left="1995" w:hanging="360"/>
      </w:pPr>
      <w:rPr>
        <w:rFonts w:ascii="Arial" w:hAnsi="Arial" w:hint="default"/>
      </w:rPr>
    </w:lvl>
    <w:lvl w:ilvl="3" w:tplc="DC22C1B8" w:tentative="1">
      <w:start w:val="1"/>
      <w:numFmt w:val="bullet"/>
      <w:lvlText w:val="•"/>
      <w:lvlJc w:val="left"/>
      <w:pPr>
        <w:tabs>
          <w:tab w:val="num" w:pos="2715"/>
        </w:tabs>
        <w:ind w:left="2715" w:hanging="360"/>
      </w:pPr>
      <w:rPr>
        <w:rFonts w:ascii="Arial" w:hAnsi="Arial" w:hint="default"/>
      </w:rPr>
    </w:lvl>
    <w:lvl w:ilvl="4" w:tplc="3304A2FE" w:tentative="1">
      <w:start w:val="1"/>
      <w:numFmt w:val="bullet"/>
      <w:lvlText w:val="•"/>
      <w:lvlJc w:val="left"/>
      <w:pPr>
        <w:tabs>
          <w:tab w:val="num" w:pos="3435"/>
        </w:tabs>
        <w:ind w:left="3435" w:hanging="360"/>
      </w:pPr>
      <w:rPr>
        <w:rFonts w:ascii="Arial" w:hAnsi="Arial" w:hint="default"/>
      </w:rPr>
    </w:lvl>
    <w:lvl w:ilvl="5" w:tplc="8F925E64" w:tentative="1">
      <w:start w:val="1"/>
      <w:numFmt w:val="bullet"/>
      <w:lvlText w:val="•"/>
      <w:lvlJc w:val="left"/>
      <w:pPr>
        <w:tabs>
          <w:tab w:val="num" w:pos="4155"/>
        </w:tabs>
        <w:ind w:left="4155" w:hanging="360"/>
      </w:pPr>
      <w:rPr>
        <w:rFonts w:ascii="Arial" w:hAnsi="Arial" w:hint="default"/>
      </w:rPr>
    </w:lvl>
    <w:lvl w:ilvl="6" w:tplc="9BA6A604" w:tentative="1">
      <w:start w:val="1"/>
      <w:numFmt w:val="bullet"/>
      <w:lvlText w:val="•"/>
      <w:lvlJc w:val="left"/>
      <w:pPr>
        <w:tabs>
          <w:tab w:val="num" w:pos="4875"/>
        </w:tabs>
        <w:ind w:left="4875" w:hanging="360"/>
      </w:pPr>
      <w:rPr>
        <w:rFonts w:ascii="Arial" w:hAnsi="Arial" w:hint="default"/>
      </w:rPr>
    </w:lvl>
    <w:lvl w:ilvl="7" w:tplc="52ECAED8" w:tentative="1">
      <w:start w:val="1"/>
      <w:numFmt w:val="bullet"/>
      <w:lvlText w:val="•"/>
      <w:lvlJc w:val="left"/>
      <w:pPr>
        <w:tabs>
          <w:tab w:val="num" w:pos="5595"/>
        </w:tabs>
        <w:ind w:left="5595" w:hanging="360"/>
      </w:pPr>
      <w:rPr>
        <w:rFonts w:ascii="Arial" w:hAnsi="Arial" w:hint="default"/>
      </w:rPr>
    </w:lvl>
    <w:lvl w:ilvl="8" w:tplc="2BBAFE10" w:tentative="1">
      <w:start w:val="1"/>
      <w:numFmt w:val="bullet"/>
      <w:lvlText w:val="•"/>
      <w:lvlJc w:val="left"/>
      <w:pPr>
        <w:tabs>
          <w:tab w:val="num" w:pos="6315"/>
        </w:tabs>
        <w:ind w:left="6315" w:hanging="360"/>
      </w:pPr>
      <w:rPr>
        <w:rFonts w:ascii="Arial" w:hAnsi="Arial" w:hint="default"/>
      </w:rPr>
    </w:lvl>
  </w:abstractNum>
  <w:abstractNum w:abstractNumId="15" w15:restartNumberingAfterBreak="0">
    <w:nsid w:val="34FF4652"/>
    <w:multiLevelType w:val="hybridMultilevel"/>
    <w:tmpl w:val="19CE7D5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065286"/>
    <w:multiLevelType w:val="hybridMultilevel"/>
    <w:tmpl w:val="55DA0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5D26AB"/>
    <w:multiLevelType w:val="hybridMultilevel"/>
    <w:tmpl w:val="45BCB4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9" w15:restartNumberingAfterBreak="0">
    <w:nsid w:val="3BD50DA3"/>
    <w:multiLevelType w:val="hybridMultilevel"/>
    <w:tmpl w:val="9C6439F8"/>
    <w:lvl w:ilvl="0" w:tplc="F5C41EAE">
      <w:start w:val="2"/>
      <w:numFmt w:val="bullet"/>
      <w:lvlText w:val="-"/>
      <w:lvlJc w:val="left"/>
      <w:pPr>
        <w:ind w:left="645" w:hanging="360"/>
      </w:pPr>
      <w:rPr>
        <w:rFonts w:ascii="Times New Roman" w:eastAsia="MS Mincho" w:hAnsi="Times New Roman" w:cs="Times New Roman" w:hint="default"/>
        <w:color w:val="auto"/>
      </w:rPr>
    </w:lvl>
    <w:lvl w:ilvl="1" w:tplc="04090003">
      <w:start w:val="1"/>
      <w:numFmt w:val="bullet"/>
      <w:lvlText w:val=""/>
      <w:lvlJc w:val="left"/>
      <w:pPr>
        <w:ind w:left="1125" w:hanging="420"/>
      </w:pPr>
      <w:rPr>
        <w:rFonts w:ascii="Wingdings" w:hAnsi="Wingdings" w:hint="default"/>
      </w:rPr>
    </w:lvl>
    <w:lvl w:ilvl="2" w:tplc="04090005">
      <w:start w:val="1"/>
      <w:numFmt w:val="bullet"/>
      <w:lvlText w:val=""/>
      <w:lvlJc w:val="left"/>
      <w:pPr>
        <w:ind w:left="1545" w:hanging="420"/>
      </w:pPr>
      <w:rPr>
        <w:rFonts w:ascii="Wingdings" w:hAnsi="Wingdings" w:hint="default"/>
      </w:rPr>
    </w:lvl>
    <w:lvl w:ilvl="3" w:tplc="04090001">
      <w:start w:val="1"/>
      <w:numFmt w:val="bullet"/>
      <w:lvlText w:val=""/>
      <w:lvlJc w:val="left"/>
      <w:pPr>
        <w:ind w:left="1965" w:hanging="420"/>
      </w:pPr>
      <w:rPr>
        <w:rFonts w:ascii="Wingdings" w:hAnsi="Wingdings" w:hint="default"/>
      </w:rPr>
    </w:lvl>
    <w:lvl w:ilvl="4" w:tplc="04090003">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0" w15:restartNumberingAfterBreak="0">
    <w:nsid w:val="3C111006"/>
    <w:multiLevelType w:val="hybridMultilevel"/>
    <w:tmpl w:val="E3502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D9F4BF7"/>
    <w:multiLevelType w:val="hybridMultilevel"/>
    <w:tmpl w:val="2E140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F52426"/>
    <w:multiLevelType w:val="hybridMultilevel"/>
    <w:tmpl w:val="0234E6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DF76C21"/>
    <w:multiLevelType w:val="hybridMultilevel"/>
    <w:tmpl w:val="3112EE1C"/>
    <w:lvl w:ilvl="0" w:tplc="04090003">
      <w:start w:val="1"/>
      <w:numFmt w:val="bullet"/>
      <w:lvlText w:val=""/>
      <w:lvlJc w:val="left"/>
      <w:pPr>
        <w:ind w:left="420" w:hanging="420"/>
      </w:pPr>
      <w:rPr>
        <w:rFonts w:ascii="Wingdings" w:hAnsi="Wingdings" w:hint="default"/>
      </w:rPr>
    </w:lvl>
    <w:lvl w:ilvl="1" w:tplc="63727BCA" w:tentative="1">
      <w:start w:val="1"/>
      <w:numFmt w:val="bullet"/>
      <w:lvlText w:val=""/>
      <w:lvlJc w:val="left"/>
      <w:pPr>
        <w:ind w:left="840" w:hanging="420"/>
      </w:pPr>
      <w:rPr>
        <w:rFonts w:ascii="Wingdings" w:hAnsi="Wingdings" w:hint="default"/>
      </w:rPr>
    </w:lvl>
    <w:lvl w:ilvl="2" w:tplc="8C88E762" w:tentative="1">
      <w:start w:val="1"/>
      <w:numFmt w:val="bullet"/>
      <w:lvlText w:val=""/>
      <w:lvlJc w:val="left"/>
      <w:pPr>
        <w:ind w:left="1260" w:hanging="420"/>
      </w:pPr>
      <w:rPr>
        <w:rFonts w:ascii="Wingdings" w:hAnsi="Wingdings" w:hint="default"/>
      </w:rPr>
    </w:lvl>
    <w:lvl w:ilvl="3" w:tplc="31BEA990" w:tentative="1">
      <w:start w:val="1"/>
      <w:numFmt w:val="bullet"/>
      <w:lvlText w:val=""/>
      <w:lvlJc w:val="left"/>
      <w:pPr>
        <w:ind w:left="1680" w:hanging="420"/>
      </w:pPr>
      <w:rPr>
        <w:rFonts w:ascii="Wingdings" w:hAnsi="Wingdings" w:hint="default"/>
      </w:rPr>
    </w:lvl>
    <w:lvl w:ilvl="4" w:tplc="8F8C6236" w:tentative="1">
      <w:start w:val="1"/>
      <w:numFmt w:val="bullet"/>
      <w:lvlText w:val=""/>
      <w:lvlJc w:val="left"/>
      <w:pPr>
        <w:ind w:left="2100" w:hanging="420"/>
      </w:pPr>
      <w:rPr>
        <w:rFonts w:ascii="Wingdings" w:hAnsi="Wingdings" w:hint="default"/>
      </w:rPr>
    </w:lvl>
    <w:lvl w:ilvl="5" w:tplc="44F0F728" w:tentative="1">
      <w:start w:val="1"/>
      <w:numFmt w:val="bullet"/>
      <w:lvlText w:val=""/>
      <w:lvlJc w:val="left"/>
      <w:pPr>
        <w:ind w:left="2520" w:hanging="420"/>
      </w:pPr>
      <w:rPr>
        <w:rFonts w:ascii="Wingdings" w:hAnsi="Wingdings" w:hint="default"/>
      </w:rPr>
    </w:lvl>
    <w:lvl w:ilvl="6" w:tplc="6FBAAF46" w:tentative="1">
      <w:start w:val="1"/>
      <w:numFmt w:val="bullet"/>
      <w:lvlText w:val=""/>
      <w:lvlJc w:val="left"/>
      <w:pPr>
        <w:ind w:left="2940" w:hanging="420"/>
      </w:pPr>
      <w:rPr>
        <w:rFonts w:ascii="Wingdings" w:hAnsi="Wingdings" w:hint="default"/>
      </w:rPr>
    </w:lvl>
    <w:lvl w:ilvl="7" w:tplc="B81805D6" w:tentative="1">
      <w:start w:val="1"/>
      <w:numFmt w:val="bullet"/>
      <w:lvlText w:val=""/>
      <w:lvlJc w:val="left"/>
      <w:pPr>
        <w:ind w:left="3360" w:hanging="420"/>
      </w:pPr>
      <w:rPr>
        <w:rFonts w:ascii="Wingdings" w:hAnsi="Wingdings" w:hint="default"/>
      </w:rPr>
    </w:lvl>
    <w:lvl w:ilvl="8" w:tplc="1B562202" w:tentative="1">
      <w:start w:val="1"/>
      <w:numFmt w:val="bullet"/>
      <w:lvlText w:val=""/>
      <w:lvlJc w:val="left"/>
      <w:pPr>
        <w:ind w:left="3780" w:hanging="420"/>
      </w:pPr>
      <w:rPr>
        <w:rFonts w:ascii="Wingdings" w:hAnsi="Wingdings" w:hint="default"/>
      </w:rPr>
    </w:lvl>
  </w:abstractNum>
  <w:abstractNum w:abstractNumId="24" w15:restartNumberingAfterBreak="0">
    <w:nsid w:val="3F0D045B"/>
    <w:multiLevelType w:val="hybridMultilevel"/>
    <w:tmpl w:val="A4BE95B2"/>
    <w:lvl w:ilvl="0" w:tplc="04090003">
      <w:start w:val="1"/>
      <w:numFmt w:val="bullet"/>
      <w:lvlText w:val=""/>
      <w:lvlJc w:val="left"/>
      <w:pPr>
        <w:ind w:left="420" w:hanging="420"/>
      </w:pPr>
      <w:rPr>
        <w:rFonts w:ascii="Wingdings" w:hAnsi="Wingdings" w:hint="default"/>
      </w:rPr>
    </w:lvl>
    <w:lvl w:ilvl="1" w:tplc="3D6A611A" w:tentative="1">
      <w:start w:val="1"/>
      <w:numFmt w:val="bullet"/>
      <w:lvlText w:val=""/>
      <w:lvlJc w:val="left"/>
      <w:pPr>
        <w:ind w:left="840" w:hanging="420"/>
      </w:pPr>
      <w:rPr>
        <w:rFonts w:ascii="Wingdings" w:hAnsi="Wingdings" w:hint="default"/>
      </w:rPr>
    </w:lvl>
    <w:lvl w:ilvl="2" w:tplc="75AE1E58" w:tentative="1">
      <w:start w:val="1"/>
      <w:numFmt w:val="bullet"/>
      <w:lvlText w:val=""/>
      <w:lvlJc w:val="left"/>
      <w:pPr>
        <w:ind w:left="1260" w:hanging="420"/>
      </w:pPr>
      <w:rPr>
        <w:rFonts w:ascii="Wingdings" w:hAnsi="Wingdings" w:hint="default"/>
      </w:rPr>
    </w:lvl>
    <w:lvl w:ilvl="3" w:tplc="5E2C2F8A" w:tentative="1">
      <w:start w:val="1"/>
      <w:numFmt w:val="bullet"/>
      <w:lvlText w:val=""/>
      <w:lvlJc w:val="left"/>
      <w:pPr>
        <w:ind w:left="1680" w:hanging="420"/>
      </w:pPr>
      <w:rPr>
        <w:rFonts w:ascii="Wingdings" w:hAnsi="Wingdings" w:hint="default"/>
      </w:rPr>
    </w:lvl>
    <w:lvl w:ilvl="4" w:tplc="28A828A2" w:tentative="1">
      <w:start w:val="1"/>
      <w:numFmt w:val="bullet"/>
      <w:lvlText w:val=""/>
      <w:lvlJc w:val="left"/>
      <w:pPr>
        <w:ind w:left="2100" w:hanging="420"/>
      </w:pPr>
      <w:rPr>
        <w:rFonts w:ascii="Wingdings" w:hAnsi="Wingdings" w:hint="default"/>
      </w:rPr>
    </w:lvl>
    <w:lvl w:ilvl="5" w:tplc="44DAE32E" w:tentative="1">
      <w:start w:val="1"/>
      <w:numFmt w:val="bullet"/>
      <w:lvlText w:val=""/>
      <w:lvlJc w:val="left"/>
      <w:pPr>
        <w:ind w:left="2520" w:hanging="420"/>
      </w:pPr>
      <w:rPr>
        <w:rFonts w:ascii="Wingdings" w:hAnsi="Wingdings" w:hint="default"/>
      </w:rPr>
    </w:lvl>
    <w:lvl w:ilvl="6" w:tplc="DA50BE1E" w:tentative="1">
      <w:start w:val="1"/>
      <w:numFmt w:val="bullet"/>
      <w:lvlText w:val=""/>
      <w:lvlJc w:val="left"/>
      <w:pPr>
        <w:ind w:left="2940" w:hanging="420"/>
      </w:pPr>
      <w:rPr>
        <w:rFonts w:ascii="Wingdings" w:hAnsi="Wingdings" w:hint="default"/>
      </w:rPr>
    </w:lvl>
    <w:lvl w:ilvl="7" w:tplc="1158CBB0" w:tentative="1">
      <w:start w:val="1"/>
      <w:numFmt w:val="bullet"/>
      <w:lvlText w:val=""/>
      <w:lvlJc w:val="left"/>
      <w:pPr>
        <w:ind w:left="3360" w:hanging="420"/>
      </w:pPr>
      <w:rPr>
        <w:rFonts w:ascii="Wingdings" w:hAnsi="Wingdings" w:hint="default"/>
      </w:rPr>
    </w:lvl>
    <w:lvl w:ilvl="8" w:tplc="BF96778C" w:tentative="1">
      <w:start w:val="1"/>
      <w:numFmt w:val="bullet"/>
      <w:lvlText w:val=""/>
      <w:lvlJc w:val="left"/>
      <w:pPr>
        <w:ind w:left="3780" w:hanging="420"/>
      </w:pPr>
      <w:rPr>
        <w:rFonts w:ascii="Wingdings" w:hAnsi="Wingdings" w:hint="default"/>
      </w:rPr>
    </w:lvl>
  </w:abstractNum>
  <w:abstractNum w:abstractNumId="25" w15:restartNumberingAfterBreak="0">
    <w:nsid w:val="3F8049FB"/>
    <w:multiLevelType w:val="hybridMultilevel"/>
    <w:tmpl w:val="B686C7C2"/>
    <w:lvl w:ilvl="0" w:tplc="06AC4EEC">
      <w:start w:val="1"/>
      <w:numFmt w:val="bullet"/>
      <w:lvlText w:val="–"/>
      <w:lvlJc w:val="left"/>
      <w:pPr>
        <w:tabs>
          <w:tab w:val="num" w:pos="360"/>
        </w:tabs>
        <w:ind w:left="360" w:hanging="360"/>
      </w:pPr>
      <w:rPr>
        <w:rFonts w:ascii="Times New Roman" w:hAnsi="Times New Roman" w:hint="default"/>
      </w:rPr>
    </w:lvl>
    <w:lvl w:ilvl="1" w:tplc="315E417C">
      <w:start w:val="1"/>
      <w:numFmt w:val="bullet"/>
      <w:lvlText w:val="–"/>
      <w:lvlJc w:val="left"/>
      <w:pPr>
        <w:tabs>
          <w:tab w:val="num" w:pos="1080"/>
        </w:tabs>
        <w:ind w:left="1080" w:hanging="360"/>
      </w:pPr>
      <w:rPr>
        <w:rFonts w:ascii="Times New Roman" w:hAnsi="Times New Roman" w:hint="default"/>
      </w:rPr>
    </w:lvl>
    <w:lvl w:ilvl="2" w:tplc="A144499C">
      <w:start w:val="485"/>
      <w:numFmt w:val="bullet"/>
      <w:lvlText w:val="•"/>
      <w:lvlJc w:val="left"/>
      <w:pPr>
        <w:tabs>
          <w:tab w:val="num" w:pos="1800"/>
        </w:tabs>
        <w:ind w:left="1800" w:hanging="360"/>
      </w:pPr>
      <w:rPr>
        <w:rFonts w:ascii="Times New Roman" w:hAnsi="Times New Roman" w:hint="default"/>
      </w:rPr>
    </w:lvl>
    <w:lvl w:ilvl="3" w:tplc="47922018" w:tentative="1">
      <w:start w:val="1"/>
      <w:numFmt w:val="bullet"/>
      <w:lvlText w:val="–"/>
      <w:lvlJc w:val="left"/>
      <w:pPr>
        <w:tabs>
          <w:tab w:val="num" w:pos="2520"/>
        </w:tabs>
        <w:ind w:left="2520" w:hanging="360"/>
      </w:pPr>
      <w:rPr>
        <w:rFonts w:ascii="Times New Roman" w:hAnsi="Times New Roman" w:hint="default"/>
      </w:rPr>
    </w:lvl>
    <w:lvl w:ilvl="4" w:tplc="BE8ED454" w:tentative="1">
      <w:start w:val="1"/>
      <w:numFmt w:val="bullet"/>
      <w:lvlText w:val="–"/>
      <w:lvlJc w:val="left"/>
      <w:pPr>
        <w:tabs>
          <w:tab w:val="num" w:pos="3240"/>
        </w:tabs>
        <w:ind w:left="3240" w:hanging="360"/>
      </w:pPr>
      <w:rPr>
        <w:rFonts w:ascii="Times New Roman" w:hAnsi="Times New Roman" w:hint="default"/>
      </w:rPr>
    </w:lvl>
    <w:lvl w:ilvl="5" w:tplc="59FA48D2" w:tentative="1">
      <w:start w:val="1"/>
      <w:numFmt w:val="bullet"/>
      <w:lvlText w:val="–"/>
      <w:lvlJc w:val="left"/>
      <w:pPr>
        <w:tabs>
          <w:tab w:val="num" w:pos="3960"/>
        </w:tabs>
        <w:ind w:left="3960" w:hanging="360"/>
      </w:pPr>
      <w:rPr>
        <w:rFonts w:ascii="Times New Roman" w:hAnsi="Times New Roman" w:hint="default"/>
      </w:rPr>
    </w:lvl>
    <w:lvl w:ilvl="6" w:tplc="152A559E" w:tentative="1">
      <w:start w:val="1"/>
      <w:numFmt w:val="bullet"/>
      <w:lvlText w:val="–"/>
      <w:lvlJc w:val="left"/>
      <w:pPr>
        <w:tabs>
          <w:tab w:val="num" w:pos="4680"/>
        </w:tabs>
        <w:ind w:left="4680" w:hanging="360"/>
      </w:pPr>
      <w:rPr>
        <w:rFonts w:ascii="Times New Roman" w:hAnsi="Times New Roman" w:hint="default"/>
      </w:rPr>
    </w:lvl>
    <w:lvl w:ilvl="7" w:tplc="17ECF6F6" w:tentative="1">
      <w:start w:val="1"/>
      <w:numFmt w:val="bullet"/>
      <w:lvlText w:val="–"/>
      <w:lvlJc w:val="left"/>
      <w:pPr>
        <w:tabs>
          <w:tab w:val="num" w:pos="5400"/>
        </w:tabs>
        <w:ind w:left="5400" w:hanging="360"/>
      </w:pPr>
      <w:rPr>
        <w:rFonts w:ascii="Times New Roman" w:hAnsi="Times New Roman" w:hint="default"/>
      </w:rPr>
    </w:lvl>
    <w:lvl w:ilvl="8" w:tplc="BE567D34" w:tentative="1">
      <w:start w:val="1"/>
      <w:numFmt w:val="bullet"/>
      <w:lvlText w:val="–"/>
      <w:lvlJc w:val="left"/>
      <w:pPr>
        <w:tabs>
          <w:tab w:val="num" w:pos="6120"/>
        </w:tabs>
        <w:ind w:left="6120" w:hanging="360"/>
      </w:pPr>
      <w:rPr>
        <w:rFonts w:ascii="Times New Roman" w:hAnsi="Times New Roman" w:hint="default"/>
      </w:rPr>
    </w:lvl>
  </w:abstractNum>
  <w:abstractNum w:abstractNumId="2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 w15:restartNumberingAfterBreak="0">
    <w:nsid w:val="460742E3"/>
    <w:multiLevelType w:val="hybridMultilevel"/>
    <w:tmpl w:val="7C78A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49245E"/>
    <w:multiLevelType w:val="hybridMultilevel"/>
    <w:tmpl w:val="A6C0BA10"/>
    <w:lvl w:ilvl="0" w:tplc="6D527628">
      <w:start w:val="1"/>
      <w:numFmt w:val="bullet"/>
      <w:lvlText w:val="–"/>
      <w:lvlJc w:val="left"/>
      <w:pPr>
        <w:tabs>
          <w:tab w:val="num" w:pos="360"/>
        </w:tabs>
        <w:ind w:left="360" w:hanging="360"/>
      </w:pPr>
      <w:rPr>
        <w:rFonts w:ascii="Times New Roman" w:hAnsi="Times New Roman" w:cs="Times New Roman" w:hint="default"/>
      </w:rPr>
    </w:lvl>
    <w:lvl w:ilvl="1" w:tplc="360E442C">
      <w:start w:val="1"/>
      <w:numFmt w:val="bullet"/>
      <w:lvlText w:val="–"/>
      <w:lvlJc w:val="left"/>
      <w:pPr>
        <w:tabs>
          <w:tab w:val="num" w:pos="1080"/>
        </w:tabs>
        <w:ind w:left="1080" w:hanging="360"/>
      </w:pPr>
      <w:rPr>
        <w:rFonts w:ascii="Times New Roman" w:hAnsi="Times New Roman" w:cs="Times New Roman" w:hint="default"/>
      </w:rPr>
    </w:lvl>
    <w:lvl w:ilvl="2" w:tplc="C4B25A78">
      <w:start w:val="3147"/>
      <w:numFmt w:val="bullet"/>
      <w:lvlText w:val="•"/>
      <w:lvlJc w:val="left"/>
      <w:pPr>
        <w:tabs>
          <w:tab w:val="num" w:pos="1800"/>
        </w:tabs>
        <w:ind w:left="1800" w:hanging="360"/>
      </w:pPr>
      <w:rPr>
        <w:rFonts w:ascii="Times New Roman" w:hAnsi="Times New Roman" w:cs="Times New Roman" w:hint="default"/>
      </w:rPr>
    </w:lvl>
    <w:lvl w:ilvl="3" w:tplc="271CAFBA">
      <w:start w:val="1"/>
      <w:numFmt w:val="bullet"/>
      <w:lvlText w:val="–"/>
      <w:lvlJc w:val="left"/>
      <w:pPr>
        <w:tabs>
          <w:tab w:val="num" w:pos="2520"/>
        </w:tabs>
        <w:ind w:left="2520" w:hanging="360"/>
      </w:pPr>
      <w:rPr>
        <w:rFonts w:ascii="Times New Roman" w:hAnsi="Times New Roman" w:cs="Times New Roman" w:hint="default"/>
      </w:rPr>
    </w:lvl>
    <w:lvl w:ilvl="4" w:tplc="E0FCE182">
      <w:start w:val="1"/>
      <w:numFmt w:val="bullet"/>
      <w:lvlText w:val="–"/>
      <w:lvlJc w:val="left"/>
      <w:pPr>
        <w:tabs>
          <w:tab w:val="num" w:pos="3240"/>
        </w:tabs>
        <w:ind w:left="3240" w:hanging="360"/>
      </w:pPr>
      <w:rPr>
        <w:rFonts w:ascii="Times New Roman" w:hAnsi="Times New Roman" w:cs="Times New Roman" w:hint="default"/>
      </w:rPr>
    </w:lvl>
    <w:lvl w:ilvl="5" w:tplc="F14CB544">
      <w:start w:val="1"/>
      <w:numFmt w:val="bullet"/>
      <w:lvlText w:val="–"/>
      <w:lvlJc w:val="left"/>
      <w:pPr>
        <w:tabs>
          <w:tab w:val="num" w:pos="3960"/>
        </w:tabs>
        <w:ind w:left="3960" w:hanging="360"/>
      </w:pPr>
      <w:rPr>
        <w:rFonts w:ascii="Times New Roman" w:hAnsi="Times New Roman" w:cs="Times New Roman" w:hint="default"/>
      </w:rPr>
    </w:lvl>
    <w:lvl w:ilvl="6" w:tplc="A04E4CB2">
      <w:start w:val="1"/>
      <w:numFmt w:val="bullet"/>
      <w:lvlText w:val="–"/>
      <w:lvlJc w:val="left"/>
      <w:pPr>
        <w:tabs>
          <w:tab w:val="num" w:pos="4680"/>
        </w:tabs>
        <w:ind w:left="4680" w:hanging="360"/>
      </w:pPr>
      <w:rPr>
        <w:rFonts w:ascii="Times New Roman" w:hAnsi="Times New Roman" w:cs="Times New Roman" w:hint="default"/>
      </w:rPr>
    </w:lvl>
    <w:lvl w:ilvl="7" w:tplc="CDD28DB0">
      <w:start w:val="1"/>
      <w:numFmt w:val="bullet"/>
      <w:lvlText w:val="–"/>
      <w:lvlJc w:val="left"/>
      <w:pPr>
        <w:tabs>
          <w:tab w:val="num" w:pos="5400"/>
        </w:tabs>
        <w:ind w:left="5400" w:hanging="360"/>
      </w:pPr>
      <w:rPr>
        <w:rFonts w:ascii="Times New Roman" w:hAnsi="Times New Roman" w:cs="Times New Roman" w:hint="default"/>
      </w:rPr>
    </w:lvl>
    <w:lvl w:ilvl="8" w:tplc="3F6C9720">
      <w:start w:val="1"/>
      <w:numFmt w:val="bullet"/>
      <w:lvlText w:val="–"/>
      <w:lvlJc w:val="left"/>
      <w:pPr>
        <w:tabs>
          <w:tab w:val="num" w:pos="6120"/>
        </w:tabs>
        <w:ind w:left="6120" w:hanging="360"/>
      </w:pPr>
      <w:rPr>
        <w:rFonts w:ascii="Times New Roman" w:hAnsi="Times New Roman" w:cs="Times New Roman" w:hint="default"/>
      </w:rPr>
    </w:lvl>
  </w:abstractNum>
  <w:abstractNum w:abstractNumId="29" w15:restartNumberingAfterBreak="0">
    <w:nsid w:val="4AA84D01"/>
    <w:multiLevelType w:val="hybridMultilevel"/>
    <w:tmpl w:val="E8E4F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E971DE"/>
    <w:multiLevelType w:val="hybridMultilevel"/>
    <w:tmpl w:val="32EA92C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4FE37E1A"/>
    <w:multiLevelType w:val="hybridMultilevel"/>
    <w:tmpl w:val="EF96129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53A53061"/>
    <w:multiLevelType w:val="hybridMultilevel"/>
    <w:tmpl w:val="4B58E8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B964A2"/>
    <w:multiLevelType w:val="hybridMultilevel"/>
    <w:tmpl w:val="51102C50"/>
    <w:lvl w:ilvl="0" w:tplc="04090003">
      <w:start w:val="1"/>
      <w:numFmt w:val="bullet"/>
      <w:lvlText w:val=""/>
      <w:lvlJc w:val="left"/>
      <w:pPr>
        <w:ind w:left="420" w:hanging="420"/>
      </w:pPr>
      <w:rPr>
        <w:rFonts w:ascii="Wingdings" w:hAnsi="Wingdings" w:hint="default"/>
      </w:rPr>
    </w:lvl>
    <w:lvl w:ilvl="1" w:tplc="B6A2E224" w:tentative="1">
      <w:start w:val="1"/>
      <w:numFmt w:val="bullet"/>
      <w:lvlText w:val=""/>
      <w:lvlJc w:val="left"/>
      <w:pPr>
        <w:ind w:left="840" w:hanging="420"/>
      </w:pPr>
      <w:rPr>
        <w:rFonts w:ascii="Wingdings" w:hAnsi="Wingdings" w:hint="default"/>
      </w:rPr>
    </w:lvl>
    <w:lvl w:ilvl="2" w:tplc="2FAADCCC" w:tentative="1">
      <w:start w:val="1"/>
      <w:numFmt w:val="bullet"/>
      <w:lvlText w:val=""/>
      <w:lvlJc w:val="left"/>
      <w:pPr>
        <w:ind w:left="1260" w:hanging="420"/>
      </w:pPr>
      <w:rPr>
        <w:rFonts w:ascii="Wingdings" w:hAnsi="Wingdings" w:hint="default"/>
      </w:rPr>
    </w:lvl>
    <w:lvl w:ilvl="3" w:tplc="1416F814" w:tentative="1">
      <w:start w:val="1"/>
      <w:numFmt w:val="bullet"/>
      <w:lvlText w:val=""/>
      <w:lvlJc w:val="left"/>
      <w:pPr>
        <w:ind w:left="1680" w:hanging="420"/>
      </w:pPr>
      <w:rPr>
        <w:rFonts w:ascii="Wingdings" w:hAnsi="Wingdings" w:hint="default"/>
      </w:rPr>
    </w:lvl>
    <w:lvl w:ilvl="4" w:tplc="A9607AA2" w:tentative="1">
      <w:start w:val="1"/>
      <w:numFmt w:val="bullet"/>
      <w:lvlText w:val=""/>
      <w:lvlJc w:val="left"/>
      <w:pPr>
        <w:ind w:left="2100" w:hanging="420"/>
      </w:pPr>
      <w:rPr>
        <w:rFonts w:ascii="Wingdings" w:hAnsi="Wingdings" w:hint="default"/>
      </w:rPr>
    </w:lvl>
    <w:lvl w:ilvl="5" w:tplc="3962D344" w:tentative="1">
      <w:start w:val="1"/>
      <w:numFmt w:val="bullet"/>
      <w:lvlText w:val=""/>
      <w:lvlJc w:val="left"/>
      <w:pPr>
        <w:ind w:left="2520" w:hanging="420"/>
      </w:pPr>
      <w:rPr>
        <w:rFonts w:ascii="Wingdings" w:hAnsi="Wingdings" w:hint="default"/>
      </w:rPr>
    </w:lvl>
    <w:lvl w:ilvl="6" w:tplc="6C427EE2" w:tentative="1">
      <w:start w:val="1"/>
      <w:numFmt w:val="bullet"/>
      <w:lvlText w:val=""/>
      <w:lvlJc w:val="left"/>
      <w:pPr>
        <w:ind w:left="2940" w:hanging="420"/>
      </w:pPr>
      <w:rPr>
        <w:rFonts w:ascii="Wingdings" w:hAnsi="Wingdings" w:hint="default"/>
      </w:rPr>
    </w:lvl>
    <w:lvl w:ilvl="7" w:tplc="3CE6A17A" w:tentative="1">
      <w:start w:val="1"/>
      <w:numFmt w:val="bullet"/>
      <w:lvlText w:val=""/>
      <w:lvlJc w:val="left"/>
      <w:pPr>
        <w:ind w:left="3360" w:hanging="420"/>
      </w:pPr>
      <w:rPr>
        <w:rFonts w:ascii="Wingdings" w:hAnsi="Wingdings" w:hint="default"/>
      </w:rPr>
    </w:lvl>
    <w:lvl w:ilvl="8" w:tplc="3C1C5B5C" w:tentative="1">
      <w:start w:val="1"/>
      <w:numFmt w:val="bullet"/>
      <w:lvlText w:val=""/>
      <w:lvlJc w:val="left"/>
      <w:pPr>
        <w:ind w:left="3780" w:hanging="420"/>
      </w:pPr>
      <w:rPr>
        <w:rFonts w:ascii="Wingdings" w:hAnsi="Wingdings" w:hint="default"/>
      </w:rPr>
    </w:lvl>
  </w:abstractNum>
  <w:abstractNum w:abstractNumId="34"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6" w15:restartNumberingAfterBreak="0">
    <w:nsid w:val="61AC5E0E"/>
    <w:multiLevelType w:val="hybridMultilevel"/>
    <w:tmpl w:val="0D46ABE2"/>
    <w:lvl w:ilvl="0" w:tplc="9E862222">
      <w:start w:val="1"/>
      <w:numFmt w:val="bullet"/>
      <w:lvlText w:val="•"/>
      <w:lvlJc w:val="left"/>
      <w:pPr>
        <w:tabs>
          <w:tab w:val="num" w:pos="720"/>
        </w:tabs>
        <w:ind w:left="720" w:hanging="360"/>
      </w:pPr>
      <w:rPr>
        <w:rFonts w:ascii="Arial" w:hAnsi="Arial" w:hint="default"/>
      </w:rPr>
    </w:lvl>
    <w:lvl w:ilvl="1" w:tplc="D3D06C1C">
      <w:start w:val="1451"/>
      <w:numFmt w:val="bullet"/>
      <w:lvlText w:val="•"/>
      <w:lvlJc w:val="left"/>
      <w:pPr>
        <w:tabs>
          <w:tab w:val="num" w:pos="1440"/>
        </w:tabs>
        <w:ind w:left="1440" w:hanging="360"/>
      </w:pPr>
      <w:rPr>
        <w:rFonts w:ascii="Arial" w:hAnsi="Arial" w:hint="default"/>
      </w:rPr>
    </w:lvl>
    <w:lvl w:ilvl="2" w:tplc="0BF8A8E6">
      <w:start w:val="1451"/>
      <w:numFmt w:val="bullet"/>
      <w:lvlText w:val="•"/>
      <w:lvlJc w:val="left"/>
      <w:pPr>
        <w:tabs>
          <w:tab w:val="num" w:pos="2160"/>
        </w:tabs>
        <w:ind w:left="2160" w:hanging="360"/>
      </w:pPr>
      <w:rPr>
        <w:rFonts w:ascii="Arial" w:hAnsi="Arial" w:hint="default"/>
      </w:rPr>
    </w:lvl>
    <w:lvl w:ilvl="3" w:tplc="F47AAB56" w:tentative="1">
      <w:start w:val="1"/>
      <w:numFmt w:val="bullet"/>
      <w:lvlText w:val="•"/>
      <w:lvlJc w:val="left"/>
      <w:pPr>
        <w:tabs>
          <w:tab w:val="num" w:pos="2880"/>
        </w:tabs>
        <w:ind w:left="2880" w:hanging="360"/>
      </w:pPr>
      <w:rPr>
        <w:rFonts w:ascii="Arial" w:hAnsi="Arial" w:hint="default"/>
      </w:rPr>
    </w:lvl>
    <w:lvl w:ilvl="4" w:tplc="AF98EF3C" w:tentative="1">
      <w:start w:val="1"/>
      <w:numFmt w:val="bullet"/>
      <w:lvlText w:val="•"/>
      <w:lvlJc w:val="left"/>
      <w:pPr>
        <w:tabs>
          <w:tab w:val="num" w:pos="3600"/>
        </w:tabs>
        <w:ind w:left="3600" w:hanging="360"/>
      </w:pPr>
      <w:rPr>
        <w:rFonts w:ascii="Arial" w:hAnsi="Arial" w:hint="default"/>
      </w:rPr>
    </w:lvl>
    <w:lvl w:ilvl="5" w:tplc="7128A004" w:tentative="1">
      <w:start w:val="1"/>
      <w:numFmt w:val="bullet"/>
      <w:lvlText w:val="•"/>
      <w:lvlJc w:val="left"/>
      <w:pPr>
        <w:tabs>
          <w:tab w:val="num" w:pos="4320"/>
        </w:tabs>
        <w:ind w:left="4320" w:hanging="360"/>
      </w:pPr>
      <w:rPr>
        <w:rFonts w:ascii="Arial" w:hAnsi="Arial" w:hint="default"/>
      </w:rPr>
    </w:lvl>
    <w:lvl w:ilvl="6" w:tplc="60E82BF8" w:tentative="1">
      <w:start w:val="1"/>
      <w:numFmt w:val="bullet"/>
      <w:lvlText w:val="•"/>
      <w:lvlJc w:val="left"/>
      <w:pPr>
        <w:tabs>
          <w:tab w:val="num" w:pos="5040"/>
        </w:tabs>
        <w:ind w:left="5040" w:hanging="360"/>
      </w:pPr>
      <w:rPr>
        <w:rFonts w:ascii="Arial" w:hAnsi="Arial" w:hint="default"/>
      </w:rPr>
    </w:lvl>
    <w:lvl w:ilvl="7" w:tplc="33DCD090" w:tentative="1">
      <w:start w:val="1"/>
      <w:numFmt w:val="bullet"/>
      <w:lvlText w:val="•"/>
      <w:lvlJc w:val="left"/>
      <w:pPr>
        <w:tabs>
          <w:tab w:val="num" w:pos="5760"/>
        </w:tabs>
        <w:ind w:left="5760" w:hanging="360"/>
      </w:pPr>
      <w:rPr>
        <w:rFonts w:ascii="Arial" w:hAnsi="Arial" w:hint="default"/>
      </w:rPr>
    </w:lvl>
    <w:lvl w:ilvl="8" w:tplc="B53A298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25062E1"/>
    <w:multiLevelType w:val="hybridMultilevel"/>
    <w:tmpl w:val="3FF4D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461AEF"/>
    <w:multiLevelType w:val="hybridMultilevel"/>
    <w:tmpl w:val="076C1578"/>
    <w:lvl w:ilvl="0" w:tplc="E496CFF4">
      <w:numFmt w:val="bullet"/>
      <w:lvlText w:val=""/>
      <w:lvlJc w:val="left"/>
      <w:pPr>
        <w:ind w:left="720" w:hanging="360"/>
      </w:pPr>
      <w:rPr>
        <w:rFonts w:ascii="Wingdings" w:eastAsia="Times New Roman" w:hAnsi="Wingdings"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EE339E6"/>
    <w:multiLevelType w:val="hybridMultilevel"/>
    <w:tmpl w:val="1BD89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A51810"/>
    <w:multiLevelType w:val="hybridMultilevel"/>
    <w:tmpl w:val="B1DE3674"/>
    <w:lvl w:ilvl="0" w:tplc="08090001">
      <w:start w:val="1"/>
      <w:numFmt w:val="bullet"/>
      <w:lvlText w:val=""/>
      <w:lvlJc w:val="left"/>
      <w:pPr>
        <w:ind w:left="767" w:hanging="360"/>
      </w:pPr>
      <w:rPr>
        <w:rFonts w:ascii="Symbol" w:hAnsi="Symbol" w:hint="default"/>
      </w:rPr>
    </w:lvl>
    <w:lvl w:ilvl="1" w:tplc="08090003" w:tentative="1">
      <w:start w:val="1"/>
      <w:numFmt w:val="bullet"/>
      <w:lvlText w:val="o"/>
      <w:lvlJc w:val="left"/>
      <w:pPr>
        <w:ind w:left="1487" w:hanging="360"/>
      </w:pPr>
      <w:rPr>
        <w:rFonts w:ascii="Courier New" w:hAnsi="Courier New" w:cs="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41" w15:restartNumberingAfterBreak="0">
    <w:nsid w:val="71E36BEE"/>
    <w:multiLevelType w:val="hybridMultilevel"/>
    <w:tmpl w:val="9260E86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3" w15:restartNumberingAfterBreak="0">
    <w:nsid w:val="7AB30041"/>
    <w:multiLevelType w:val="hybridMultilevel"/>
    <w:tmpl w:val="E056C094"/>
    <w:lvl w:ilvl="0" w:tplc="041D0001">
      <w:start w:val="1"/>
      <w:numFmt w:val="bullet"/>
      <w:lvlText w:val=""/>
      <w:lvlJc w:val="left"/>
      <w:pPr>
        <w:ind w:left="792" w:hanging="360"/>
      </w:pPr>
      <w:rPr>
        <w:rFonts w:ascii="Symbol" w:hAnsi="Symbol" w:hint="default"/>
      </w:rPr>
    </w:lvl>
    <w:lvl w:ilvl="1" w:tplc="041D0003" w:tentative="1">
      <w:start w:val="1"/>
      <w:numFmt w:val="bullet"/>
      <w:lvlText w:val="o"/>
      <w:lvlJc w:val="left"/>
      <w:pPr>
        <w:ind w:left="1512" w:hanging="360"/>
      </w:pPr>
      <w:rPr>
        <w:rFonts w:ascii="Courier New" w:hAnsi="Courier New" w:cs="Courier New" w:hint="default"/>
      </w:rPr>
    </w:lvl>
    <w:lvl w:ilvl="2" w:tplc="041D0005" w:tentative="1">
      <w:start w:val="1"/>
      <w:numFmt w:val="bullet"/>
      <w:lvlText w:val=""/>
      <w:lvlJc w:val="left"/>
      <w:pPr>
        <w:ind w:left="2232" w:hanging="360"/>
      </w:pPr>
      <w:rPr>
        <w:rFonts w:ascii="Wingdings" w:hAnsi="Wingdings" w:hint="default"/>
      </w:rPr>
    </w:lvl>
    <w:lvl w:ilvl="3" w:tplc="041D0001" w:tentative="1">
      <w:start w:val="1"/>
      <w:numFmt w:val="bullet"/>
      <w:lvlText w:val=""/>
      <w:lvlJc w:val="left"/>
      <w:pPr>
        <w:ind w:left="2952" w:hanging="360"/>
      </w:pPr>
      <w:rPr>
        <w:rFonts w:ascii="Symbol" w:hAnsi="Symbol" w:hint="default"/>
      </w:rPr>
    </w:lvl>
    <w:lvl w:ilvl="4" w:tplc="041D0003" w:tentative="1">
      <w:start w:val="1"/>
      <w:numFmt w:val="bullet"/>
      <w:lvlText w:val="o"/>
      <w:lvlJc w:val="left"/>
      <w:pPr>
        <w:ind w:left="3672" w:hanging="360"/>
      </w:pPr>
      <w:rPr>
        <w:rFonts w:ascii="Courier New" w:hAnsi="Courier New" w:cs="Courier New" w:hint="default"/>
      </w:rPr>
    </w:lvl>
    <w:lvl w:ilvl="5" w:tplc="041D0005" w:tentative="1">
      <w:start w:val="1"/>
      <w:numFmt w:val="bullet"/>
      <w:lvlText w:val=""/>
      <w:lvlJc w:val="left"/>
      <w:pPr>
        <w:ind w:left="4392" w:hanging="360"/>
      </w:pPr>
      <w:rPr>
        <w:rFonts w:ascii="Wingdings" w:hAnsi="Wingdings" w:hint="default"/>
      </w:rPr>
    </w:lvl>
    <w:lvl w:ilvl="6" w:tplc="041D0001" w:tentative="1">
      <w:start w:val="1"/>
      <w:numFmt w:val="bullet"/>
      <w:lvlText w:val=""/>
      <w:lvlJc w:val="left"/>
      <w:pPr>
        <w:ind w:left="5112" w:hanging="360"/>
      </w:pPr>
      <w:rPr>
        <w:rFonts w:ascii="Symbol" w:hAnsi="Symbol" w:hint="default"/>
      </w:rPr>
    </w:lvl>
    <w:lvl w:ilvl="7" w:tplc="041D0003" w:tentative="1">
      <w:start w:val="1"/>
      <w:numFmt w:val="bullet"/>
      <w:lvlText w:val="o"/>
      <w:lvlJc w:val="left"/>
      <w:pPr>
        <w:ind w:left="5832" w:hanging="360"/>
      </w:pPr>
      <w:rPr>
        <w:rFonts w:ascii="Courier New" w:hAnsi="Courier New" w:cs="Courier New" w:hint="default"/>
      </w:rPr>
    </w:lvl>
    <w:lvl w:ilvl="8" w:tplc="041D0005" w:tentative="1">
      <w:start w:val="1"/>
      <w:numFmt w:val="bullet"/>
      <w:lvlText w:val=""/>
      <w:lvlJc w:val="left"/>
      <w:pPr>
        <w:ind w:left="6552" w:hanging="360"/>
      </w:pPr>
      <w:rPr>
        <w:rFonts w:ascii="Wingdings" w:hAnsi="Wingdings" w:hint="default"/>
      </w:rPr>
    </w:lvl>
  </w:abstractNum>
  <w:abstractNum w:abstractNumId="44"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5"/>
  </w:num>
  <w:num w:numId="2">
    <w:abstractNumId w:val="44"/>
  </w:num>
  <w:num w:numId="3">
    <w:abstractNumId w:val="42"/>
  </w:num>
  <w:num w:numId="4">
    <w:abstractNumId w:val="18"/>
  </w:num>
  <w:num w:numId="5">
    <w:abstractNumId w:val="26"/>
  </w:num>
  <w:num w:numId="6">
    <w:abstractNumId w:val="1"/>
  </w:num>
  <w:num w:numId="7">
    <w:abstractNumId w:val="0"/>
  </w:num>
  <w:num w:numId="8">
    <w:abstractNumId w:val="45"/>
  </w:num>
  <w:num w:numId="9">
    <w:abstractNumId w:val="34"/>
  </w:num>
  <w:num w:numId="10">
    <w:abstractNumId w:val="17"/>
  </w:num>
  <w:num w:numId="11">
    <w:abstractNumId w:val="15"/>
  </w:num>
  <w:num w:numId="12">
    <w:abstractNumId w:val="25"/>
  </w:num>
  <w:num w:numId="13">
    <w:abstractNumId w:val="4"/>
  </w:num>
  <w:num w:numId="14">
    <w:abstractNumId w:val="28"/>
  </w:num>
  <w:num w:numId="15">
    <w:abstractNumId w:val="9"/>
  </w:num>
  <w:num w:numId="16">
    <w:abstractNumId w:val="16"/>
  </w:num>
  <w:num w:numId="17">
    <w:abstractNumId w:val="29"/>
  </w:num>
  <w:num w:numId="18">
    <w:abstractNumId w:val="21"/>
  </w:num>
  <w:num w:numId="19">
    <w:abstractNumId w:val="37"/>
  </w:num>
  <w:num w:numId="20">
    <w:abstractNumId w:val="8"/>
  </w:num>
  <w:num w:numId="21">
    <w:abstractNumId w:val="36"/>
  </w:num>
  <w:num w:numId="22">
    <w:abstractNumId w:val="39"/>
  </w:num>
  <w:num w:numId="23">
    <w:abstractNumId w:val="27"/>
  </w:num>
  <w:num w:numId="24">
    <w:abstractNumId w:val="10"/>
  </w:num>
  <w:num w:numId="25">
    <w:abstractNumId w:val="38"/>
  </w:num>
  <w:num w:numId="26">
    <w:abstractNumId w:val="12"/>
  </w:num>
  <w:num w:numId="27">
    <w:abstractNumId w:val="42"/>
  </w:num>
  <w:num w:numId="28">
    <w:abstractNumId w:val="32"/>
  </w:num>
  <w:num w:numId="29">
    <w:abstractNumId w:val="19"/>
  </w:num>
  <w:num w:numId="30">
    <w:abstractNumId w:val="11"/>
  </w:num>
  <w:num w:numId="31">
    <w:abstractNumId w:val="42"/>
  </w:num>
  <w:num w:numId="32">
    <w:abstractNumId w:val="5"/>
  </w:num>
  <w:num w:numId="33">
    <w:abstractNumId w:val="23"/>
  </w:num>
  <w:num w:numId="34">
    <w:abstractNumId w:val="33"/>
  </w:num>
  <w:num w:numId="35">
    <w:abstractNumId w:val="24"/>
  </w:num>
  <w:num w:numId="36">
    <w:abstractNumId w:val="31"/>
  </w:num>
  <w:num w:numId="37">
    <w:abstractNumId w:val="13"/>
  </w:num>
  <w:num w:numId="38">
    <w:abstractNumId w:val="40"/>
  </w:num>
  <w:num w:numId="39">
    <w:abstractNumId w:val="20"/>
  </w:num>
  <w:num w:numId="40">
    <w:abstractNumId w:val="14"/>
  </w:num>
  <w:num w:numId="41">
    <w:abstractNumId w:val="3"/>
  </w:num>
  <w:num w:numId="42">
    <w:abstractNumId w:val="22"/>
  </w:num>
  <w:num w:numId="43">
    <w:abstractNumId w:val="6"/>
  </w:num>
  <w:num w:numId="44">
    <w:abstractNumId w:val="2"/>
  </w:num>
  <w:num w:numId="45">
    <w:abstractNumId w:val="7"/>
  </w:num>
  <w:num w:numId="46">
    <w:abstractNumId w:val="41"/>
  </w:num>
  <w:num w:numId="47">
    <w:abstractNumId w:val="43"/>
  </w:num>
  <w:num w:numId="48">
    <w:abstractNumId w:val="3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intFractionalCharacterWidth/>
  <w:embedSystemFonts/>
  <w:activeWritingStyle w:appName="MSWord" w:lang="es-ES"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FA"/>
    <w:rsid w:val="0000045A"/>
    <w:rsid w:val="00000467"/>
    <w:rsid w:val="00000D1C"/>
    <w:rsid w:val="0000223E"/>
    <w:rsid w:val="0000311A"/>
    <w:rsid w:val="000036BB"/>
    <w:rsid w:val="0000376E"/>
    <w:rsid w:val="00003EC2"/>
    <w:rsid w:val="000040C9"/>
    <w:rsid w:val="00004A77"/>
    <w:rsid w:val="00004D7D"/>
    <w:rsid w:val="00004F8E"/>
    <w:rsid w:val="00005313"/>
    <w:rsid w:val="000054B2"/>
    <w:rsid w:val="00005E2A"/>
    <w:rsid w:val="0000741B"/>
    <w:rsid w:val="000103F2"/>
    <w:rsid w:val="000113B5"/>
    <w:rsid w:val="000118B2"/>
    <w:rsid w:val="000127FB"/>
    <w:rsid w:val="00012931"/>
    <w:rsid w:val="00012CF0"/>
    <w:rsid w:val="0001351C"/>
    <w:rsid w:val="00014C5F"/>
    <w:rsid w:val="0001579B"/>
    <w:rsid w:val="0001686B"/>
    <w:rsid w:val="00017E83"/>
    <w:rsid w:val="00017F08"/>
    <w:rsid w:val="000203E8"/>
    <w:rsid w:val="00021BBA"/>
    <w:rsid w:val="00021FA1"/>
    <w:rsid w:val="00022E4A"/>
    <w:rsid w:val="00023187"/>
    <w:rsid w:val="00023D9A"/>
    <w:rsid w:val="0002466E"/>
    <w:rsid w:val="00024AF4"/>
    <w:rsid w:val="00024CBB"/>
    <w:rsid w:val="00025EB1"/>
    <w:rsid w:val="00026106"/>
    <w:rsid w:val="000271F2"/>
    <w:rsid w:val="00027D17"/>
    <w:rsid w:val="00030043"/>
    <w:rsid w:val="000309F5"/>
    <w:rsid w:val="00030F57"/>
    <w:rsid w:val="00030F8E"/>
    <w:rsid w:val="00031506"/>
    <w:rsid w:val="00031B09"/>
    <w:rsid w:val="00032F1F"/>
    <w:rsid w:val="00034007"/>
    <w:rsid w:val="000347CF"/>
    <w:rsid w:val="00034C0A"/>
    <w:rsid w:val="00034E6E"/>
    <w:rsid w:val="00034E94"/>
    <w:rsid w:val="00035D07"/>
    <w:rsid w:val="00037F61"/>
    <w:rsid w:val="0004036D"/>
    <w:rsid w:val="000404CA"/>
    <w:rsid w:val="00040C9A"/>
    <w:rsid w:val="00041014"/>
    <w:rsid w:val="000418DA"/>
    <w:rsid w:val="0004190F"/>
    <w:rsid w:val="00041E49"/>
    <w:rsid w:val="00041EB5"/>
    <w:rsid w:val="00042837"/>
    <w:rsid w:val="0004425A"/>
    <w:rsid w:val="0004501B"/>
    <w:rsid w:val="000451B2"/>
    <w:rsid w:val="00046883"/>
    <w:rsid w:val="000470C5"/>
    <w:rsid w:val="00047819"/>
    <w:rsid w:val="00047B7C"/>
    <w:rsid w:val="00051BC5"/>
    <w:rsid w:val="00052101"/>
    <w:rsid w:val="00052455"/>
    <w:rsid w:val="00052B1B"/>
    <w:rsid w:val="00052F10"/>
    <w:rsid w:val="00054511"/>
    <w:rsid w:val="000546F8"/>
    <w:rsid w:val="00054D3E"/>
    <w:rsid w:val="0005511E"/>
    <w:rsid w:val="00055165"/>
    <w:rsid w:val="00055C90"/>
    <w:rsid w:val="00056365"/>
    <w:rsid w:val="000569F9"/>
    <w:rsid w:val="0005711A"/>
    <w:rsid w:val="00057277"/>
    <w:rsid w:val="000576DC"/>
    <w:rsid w:val="00057793"/>
    <w:rsid w:val="000601C8"/>
    <w:rsid w:val="0006068B"/>
    <w:rsid w:val="000618C0"/>
    <w:rsid w:val="00061F0F"/>
    <w:rsid w:val="0006278C"/>
    <w:rsid w:val="00062A77"/>
    <w:rsid w:val="00062E44"/>
    <w:rsid w:val="0006418F"/>
    <w:rsid w:val="000641D6"/>
    <w:rsid w:val="000648E1"/>
    <w:rsid w:val="00064959"/>
    <w:rsid w:val="00064C41"/>
    <w:rsid w:val="00064EFD"/>
    <w:rsid w:val="00066D93"/>
    <w:rsid w:val="00067405"/>
    <w:rsid w:val="000675E8"/>
    <w:rsid w:val="00070911"/>
    <w:rsid w:val="00070B4E"/>
    <w:rsid w:val="00071066"/>
    <w:rsid w:val="000723C1"/>
    <w:rsid w:val="0007274C"/>
    <w:rsid w:val="00072A3A"/>
    <w:rsid w:val="00072B13"/>
    <w:rsid w:val="00072FD3"/>
    <w:rsid w:val="00073187"/>
    <w:rsid w:val="00073226"/>
    <w:rsid w:val="0007359D"/>
    <w:rsid w:val="0007391A"/>
    <w:rsid w:val="00073BA5"/>
    <w:rsid w:val="00074238"/>
    <w:rsid w:val="000743BF"/>
    <w:rsid w:val="000745B0"/>
    <w:rsid w:val="00075604"/>
    <w:rsid w:val="0007674A"/>
    <w:rsid w:val="000775E6"/>
    <w:rsid w:val="000779AC"/>
    <w:rsid w:val="00077BC5"/>
    <w:rsid w:val="000806C2"/>
    <w:rsid w:val="00080932"/>
    <w:rsid w:val="00080AB1"/>
    <w:rsid w:val="00080CE9"/>
    <w:rsid w:val="00080E87"/>
    <w:rsid w:val="000817FD"/>
    <w:rsid w:val="000818E4"/>
    <w:rsid w:val="0008288D"/>
    <w:rsid w:val="00082B0D"/>
    <w:rsid w:val="000832CD"/>
    <w:rsid w:val="000840BF"/>
    <w:rsid w:val="0008547F"/>
    <w:rsid w:val="00085C0D"/>
    <w:rsid w:val="000864E2"/>
    <w:rsid w:val="00086CD6"/>
    <w:rsid w:val="00086E59"/>
    <w:rsid w:val="000873A1"/>
    <w:rsid w:val="000918CB"/>
    <w:rsid w:val="00091E1F"/>
    <w:rsid w:val="00092416"/>
    <w:rsid w:val="00092737"/>
    <w:rsid w:val="0009346C"/>
    <w:rsid w:val="00094894"/>
    <w:rsid w:val="00095E60"/>
    <w:rsid w:val="00096225"/>
    <w:rsid w:val="0009782E"/>
    <w:rsid w:val="000A2E40"/>
    <w:rsid w:val="000A44CD"/>
    <w:rsid w:val="000A46A7"/>
    <w:rsid w:val="000A53F6"/>
    <w:rsid w:val="000A5885"/>
    <w:rsid w:val="000A62BA"/>
    <w:rsid w:val="000A693A"/>
    <w:rsid w:val="000A6FE8"/>
    <w:rsid w:val="000A7522"/>
    <w:rsid w:val="000A7B48"/>
    <w:rsid w:val="000A7E62"/>
    <w:rsid w:val="000A7EBB"/>
    <w:rsid w:val="000B09B6"/>
    <w:rsid w:val="000B2308"/>
    <w:rsid w:val="000B29D2"/>
    <w:rsid w:val="000B3D6F"/>
    <w:rsid w:val="000B3DDA"/>
    <w:rsid w:val="000B3F98"/>
    <w:rsid w:val="000B48AA"/>
    <w:rsid w:val="000B4E07"/>
    <w:rsid w:val="000B5107"/>
    <w:rsid w:val="000B53EE"/>
    <w:rsid w:val="000B595E"/>
    <w:rsid w:val="000B6513"/>
    <w:rsid w:val="000B7742"/>
    <w:rsid w:val="000C1298"/>
    <w:rsid w:val="000C2AB4"/>
    <w:rsid w:val="000C2F93"/>
    <w:rsid w:val="000C31D1"/>
    <w:rsid w:val="000C3280"/>
    <w:rsid w:val="000C3CA9"/>
    <w:rsid w:val="000C3FC8"/>
    <w:rsid w:val="000C4148"/>
    <w:rsid w:val="000C563B"/>
    <w:rsid w:val="000C5893"/>
    <w:rsid w:val="000C591D"/>
    <w:rsid w:val="000C5FF1"/>
    <w:rsid w:val="000C6420"/>
    <w:rsid w:val="000C6598"/>
    <w:rsid w:val="000C722B"/>
    <w:rsid w:val="000C7C45"/>
    <w:rsid w:val="000D1247"/>
    <w:rsid w:val="000D2312"/>
    <w:rsid w:val="000D234A"/>
    <w:rsid w:val="000D2C93"/>
    <w:rsid w:val="000D3264"/>
    <w:rsid w:val="000D355A"/>
    <w:rsid w:val="000D358C"/>
    <w:rsid w:val="000D3671"/>
    <w:rsid w:val="000D5A72"/>
    <w:rsid w:val="000D6430"/>
    <w:rsid w:val="000D6658"/>
    <w:rsid w:val="000D79E2"/>
    <w:rsid w:val="000E0644"/>
    <w:rsid w:val="000E0826"/>
    <w:rsid w:val="000E08AC"/>
    <w:rsid w:val="000E0B89"/>
    <w:rsid w:val="000E0F80"/>
    <w:rsid w:val="000E254D"/>
    <w:rsid w:val="000E2562"/>
    <w:rsid w:val="000E2C98"/>
    <w:rsid w:val="000E3A62"/>
    <w:rsid w:val="000E40D4"/>
    <w:rsid w:val="000E4402"/>
    <w:rsid w:val="000E682B"/>
    <w:rsid w:val="000E6940"/>
    <w:rsid w:val="000E6ED2"/>
    <w:rsid w:val="000E6EE4"/>
    <w:rsid w:val="000E6F50"/>
    <w:rsid w:val="000F1CEE"/>
    <w:rsid w:val="000F292E"/>
    <w:rsid w:val="000F2CFC"/>
    <w:rsid w:val="000F2D9C"/>
    <w:rsid w:val="000F2FB7"/>
    <w:rsid w:val="000F3191"/>
    <w:rsid w:val="000F36C3"/>
    <w:rsid w:val="000F37A5"/>
    <w:rsid w:val="000F4544"/>
    <w:rsid w:val="000F4E7E"/>
    <w:rsid w:val="000F5DC0"/>
    <w:rsid w:val="000F5E35"/>
    <w:rsid w:val="000F6877"/>
    <w:rsid w:val="000F74D7"/>
    <w:rsid w:val="000F7B38"/>
    <w:rsid w:val="001002EB"/>
    <w:rsid w:val="001015F3"/>
    <w:rsid w:val="00101956"/>
    <w:rsid w:val="00102507"/>
    <w:rsid w:val="001026EB"/>
    <w:rsid w:val="00103EBA"/>
    <w:rsid w:val="00105512"/>
    <w:rsid w:val="001058CF"/>
    <w:rsid w:val="00105F4C"/>
    <w:rsid w:val="00106D66"/>
    <w:rsid w:val="00110192"/>
    <w:rsid w:val="001120F5"/>
    <w:rsid w:val="00112DDD"/>
    <w:rsid w:val="0011328A"/>
    <w:rsid w:val="0011373D"/>
    <w:rsid w:val="00114895"/>
    <w:rsid w:val="00114D72"/>
    <w:rsid w:val="00114E12"/>
    <w:rsid w:val="00114EE6"/>
    <w:rsid w:val="001153ED"/>
    <w:rsid w:val="00115683"/>
    <w:rsid w:val="001171A1"/>
    <w:rsid w:val="00117538"/>
    <w:rsid w:val="00120582"/>
    <w:rsid w:val="001215C5"/>
    <w:rsid w:val="00121E60"/>
    <w:rsid w:val="00123A2E"/>
    <w:rsid w:val="001243FE"/>
    <w:rsid w:val="00124441"/>
    <w:rsid w:val="00126DD9"/>
    <w:rsid w:val="001276CA"/>
    <w:rsid w:val="0013019C"/>
    <w:rsid w:val="00131312"/>
    <w:rsid w:val="00131978"/>
    <w:rsid w:val="00131A3B"/>
    <w:rsid w:val="001352B7"/>
    <w:rsid w:val="00136C52"/>
    <w:rsid w:val="00136F1D"/>
    <w:rsid w:val="001376D7"/>
    <w:rsid w:val="001379FC"/>
    <w:rsid w:val="00137B9B"/>
    <w:rsid w:val="00137E1E"/>
    <w:rsid w:val="001408E3"/>
    <w:rsid w:val="00140A45"/>
    <w:rsid w:val="00141911"/>
    <w:rsid w:val="00141B39"/>
    <w:rsid w:val="0014299C"/>
    <w:rsid w:val="00142CFE"/>
    <w:rsid w:val="00142D41"/>
    <w:rsid w:val="001432BD"/>
    <w:rsid w:val="00143659"/>
    <w:rsid w:val="001440C6"/>
    <w:rsid w:val="00144482"/>
    <w:rsid w:val="00145132"/>
    <w:rsid w:val="0014529C"/>
    <w:rsid w:val="001454A2"/>
    <w:rsid w:val="00145DAA"/>
    <w:rsid w:val="00147408"/>
    <w:rsid w:val="001474B1"/>
    <w:rsid w:val="00147AD3"/>
    <w:rsid w:val="0015035F"/>
    <w:rsid w:val="00150B3E"/>
    <w:rsid w:val="00150D77"/>
    <w:rsid w:val="00150F68"/>
    <w:rsid w:val="00151005"/>
    <w:rsid w:val="001510D1"/>
    <w:rsid w:val="001511DD"/>
    <w:rsid w:val="001516D1"/>
    <w:rsid w:val="00152280"/>
    <w:rsid w:val="00152328"/>
    <w:rsid w:val="0015268A"/>
    <w:rsid w:val="00153597"/>
    <w:rsid w:val="00153A93"/>
    <w:rsid w:val="00153E6C"/>
    <w:rsid w:val="00154183"/>
    <w:rsid w:val="001545ED"/>
    <w:rsid w:val="0015643C"/>
    <w:rsid w:val="00156EBC"/>
    <w:rsid w:val="00157167"/>
    <w:rsid w:val="001619F0"/>
    <w:rsid w:val="00161AD5"/>
    <w:rsid w:val="001634F9"/>
    <w:rsid w:val="0016429C"/>
    <w:rsid w:val="0016528A"/>
    <w:rsid w:val="001665A4"/>
    <w:rsid w:val="0016699E"/>
    <w:rsid w:val="00166A54"/>
    <w:rsid w:val="00166D73"/>
    <w:rsid w:val="0017131E"/>
    <w:rsid w:val="001721B0"/>
    <w:rsid w:val="00172582"/>
    <w:rsid w:val="00172A29"/>
    <w:rsid w:val="00172A95"/>
    <w:rsid w:val="001749EC"/>
    <w:rsid w:val="00174B7F"/>
    <w:rsid w:val="00174D74"/>
    <w:rsid w:val="0017575D"/>
    <w:rsid w:val="001760D7"/>
    <w:rsid w:val="00176C80"/>
    <w:rsid w:val="001776B3"/>
    <w:rsid w:val="00177D23"/>
    <w:rsid w:val="00177E47"/>
    <w:rsid w:val="00180382"/>
    <w:rsid w:val="001808D9"/>
    <w:rsid w:val="00181669"/>
    <w:rsid w:val="001817B0"/>
    <w:rsid w:val="001820E3"/>
    <w:rsid w:val="00182C57"/>
    <w:rsid w:val="00182FEF"/>
    <w:rsid w:val="00182FF1"/>
    <w:rsid w:val="00183A8D"/>
    <w:rsid w:val="001842F0"/>
    <w:rsid w:val="001855F8"/>
    <w:rsid w:val="00185A85"/>
    <w:rsid w:val="00185AFD"/>
    <w:rsid w:val="00186A2B"/>
    <w:rsid w:val="001878E9"/>
    <w:rsid w:val="00187908"/>
    <w:rsid w:val="00190668"/>
    <w:rsid w:val="00190CFB"/>
    <w:rsid w:val="0019164E"/>
    <w:rsid w:val="001920BE"/>
    <w:rsid w:val="0019238D"/>
    <w:rsid w:val="00192905"/>
    <w:rsid w:val="00193912"/>
    <w:rsid w:val="001940EE"/>
    <w:rsid w:val="00195384"/>
    <w:rsid w:val="00195461"/>
    <w:rsid w:val="001956AF"/>
    <w:rsid w:val="0019661A"/>
    <w:rsid w:val="00196F92"/>
    <w:rsid w:val="0019740D"/>
    <w:rsid w:val="001A129D"/>
    <w:rsid w:val="001A1CB8"/>
    <w:rsid w:val="001A21FD"/>
    <w:rsid w:val="001A4E3B"/>
    <w:rsid w:val="001A5354"/>
    <w:rsid w:val="001A5611"/>
    <w:rsid w:val="001A5B2F"/>
    <w:rsid w:val="001A60DB"/>
    <w:rsid w:val="001A6432"/>
    <w:rsid w:val="001A6904"/>
    <w:rsid w:val="001A6BB7"/>
    <w:rsid w:val="001A7000"/>
    <w:rsid w:val="001A7B7F"/>
    <w:rsid w:val="001B00ED"/>
    <w:rsid w:val="001B0BBF"/>
    <w:rsid w:val="001B1BA7"/>
    <w:rsid w:val="001B27AA"/>
    <w:rsid w:val="001B33A8"/>
    <w:rsid w:val="001B3F05"/>
    <w:rsid w:val="001B4E1C"/>
    <w:rsid w:val="001B51E2"/>
    <w:rsid w:val="001B6559"/>
    <w:rsid w:val="001C046A"/>
    <w:rsid w:val="001C0479"/>
    <w:rsid w:val="001C0535"/>
    <w:rsid w:val="001C0E89"/>
    <w:rsid w:val="001C1706"/>
    <w:rsid w:val="001C1DA8"/>
    <w:rsid w:val="001C2A18"/>
    <w:rsid w:val="001C2BA8"/>
    <w:rsid w:val="001C37EB"/>
    <w:rsid w:val="001C3DB1"/>
    <w:rsid w:val="001C4417"/>
    <w:rsid w:val="001C59FB"/>
    <w:rsid w:val="001C5CB2"/>
    <w:rsid w:val="001C6301"/>
    <w:rsid w:val="001C6F31"/>
    <w:rsid w:val="001C7171"/>
    <w:rsid w:val="001C788A"/>
    <w:rsid w:val="001D042F"/>
    <w:rsid w:val="001D1B15"/>
    <w:rsid w:val="001D20CB"/>
    <w:rsid w:val="001D345B"/>
    <w:rsid w:val="001D3968"/>
    <w:rsid w:val="001D40CE"/>
    <w:rsid w:val="001D4BC3"/>
    <w:rsid w:val="001D500E"/>
    <w:rsid w:val="001D7E7E"/>
    <w:rsid w:val="001D7FC0"/>
    <w:rsid w:val="001E10AA"/>
    <w:rsid w:val="001E1450"/>
    <w:rsid w:val="001E2151"/>
    <w:rsid w:val="001E302D"/>
    <w:rsid w:val="001E3068"/>
    <w:rsid w:val="001E3093"/>
    <w:rsid w:val="001E3E93"/>
    <w:rsid w:val="001E3FA6"/>
    <w:rsid w:val="001E41F3"/>
    <w:rsid w:val="001E445B"/>
    <w:rsid w:val="001E4F4B"/>
    <w:rsid w:val="001E5056"/>
    <w:rsid w:val="001E6772"/>
    <w:rsid w:val="001E7814"/>
    <w:rsid w:val="001F1044"/>
    <w:rsid w:val="001F15CE"/>
    <w:rsid w:val="001F1FB0"/>
    <w:rsid w:val="001F40CE"/>
    <w:rsid w:val="001F68BF"/>
    <w:rsid w:val="001F69C0"/>
    <w:rsid w:val="001F797C"/>
    <w:rsid w:val="001F7C6D"/>
    <w:rsid w:val="0020003F"/>
    <w:rsid w:val="00200B29"/>
    <w:rsid w:val="00202745"/>
    <w:rsid w:val="00202F44"/>
    <w:rsid w:val="002035FF"/>
    <w:rsid w:val="0020376D"/>
    <w:rsid w:val="0020396D"/>
    <w:rsid w:val="00206216"/>
    <w:rsid w:val="00206F90"/>
    <w:rsid w:val="002071C1"/>
    <w:rsid w:val="002077A9"/>
    <w:rsid w:val="0021002B"/>
    <w:rsid w:val="00210E3C"/>
    <w:rsid w:val="0021159F"/>
    <w:rsid w:val="0021170A"/>
    <w:rsid w:val="00211CCA"/>
    <w:rsid w:val="00212AC2"/>
    <w:rsid w:val="002157F6"/>
    <w:rsid w:val="0021648D"/>
    <w:rsid w:val="00217537"/>
    <w:rsid w:val="00217CE3"/>
    <w:rsid w:val="00217D0D"/>
    <w:rsid w:val="00221280"/>
    <w:rsid w:val="00221793"/>
    <w:rsid w:val="00222371"/>
    <w:rsid w:val="002239B0"/>
    <w:rsid w:val="0022547F"/>
    <w:rsid w:val="00225680"/>
    <w:rsid w:val="00226602"/>
    <w:rsid w:val="00226610"/>
    <w:rsid w:val="00226DDB"/>
    <w:rsid w:val="00227498"/>
    <w:rsid w:val="002316E8"/>
    <w:rsid w:val="00231CAA"/>
    <w:rsid w:val="002331A7"/>
    <w:rsid w:val="00233D8D"/>
    <w:rsid w:val="00234898"/>
    <w:rsid w:val="00234CF8"/>
    <w:rsid w:val="00235165"/>
    <w:rsid w:val="002356BB"/>
    <w:rsid w:val="00235F3E"/>
    <w:rsid w:val="00236927"/>
    <w:rsid w:val="00236FB3"/>
    <w:rsid w:val="00237E80"/>
    <w:rsid w:val="00240F42"/>
    <w:rsid w:val="00242057"/>
    <w:rsid w:val="00242324"/>
    <w:rsid w:val="0024466A"/>
    <w:rsid w:val="00244C25"/>
    <w:rsid w:val="00245157"/>
    <w:rsid w:val="00245A14"/>
    <w:rsid w:val="00246BDE"/>
    <w:rsid w:val="002475E9"/>
    <w:rsid w:val="00250AB9"/>
    <w:rsid w:val="00250E8D"/>
    <w:rsid w:val="0025147C"/>
    <w:rsid w:val="0025185A"/>
    <w:rsid w:val="00251E9F"/>
    <w:rsid w:val="0025227A"/>
    <w:rsid w:val="00252825"/>
    <w:rsid w:val="00252A10"/>
    <w:rsid w:val="00252EC0"/>
    <w:rsid w:val="00253C84"/>
    <w:rsid w:val="00253DB0"/>
    <w:rsid w:val="00254FB1"/>
    <w:rsid w:val="002558B7"/>
    <w:rsid w:val="00255B9F"/>
    <w:rsid w:val="00255E20"/>
    <w:rsid w:val="0025645C"/>
    <w:rsid w:val="002602BD"/>
    <w:rsid w:val="00261D75"/>
    <w:rsid w:val="00261E8E"/>
    <w:rsid w:val="0026276B"/>
    <w:rsid w:val="002627B5"/>
    <w:rsid w:val="002627FF"/>
    <w:rsid w:val="00262D2C"/>
    <w:rsid w:val="00262E4F"/>
    <w:rsid w:val="002634D1"/>
    <w:rsid w:val="00265ED7"/>
    <w:rsid w:val="002662B7"/>
    <w:rsid w:val="00266C33"/>
    <w:rsid w:val="00270155"/>
    <w:rsid w:val="0027034F"/>
    <w:rsid w:val="00271109"/>
    <w:rsid w:val="0027163C"/>
    <w:rsid w:val="00271927"/>
    <w:rsid w:val="0027220B"/>
    <w:rsid w:val="00273810"/>
    <w:rsid w:val="00273A18"/>
    <w:rsid w:val="002740B6"/>
    <w:rsid w:val="00274B72"/>
    <w:rsid w:val="00275D12"/>
    <w:rsid w:val="002762F3"/>
    <w:rsid w:val="00276549"/>
    <w:rsid w:val="00276778"/>
    <w:rsid w:val="00277301"/>
    <w:rsid w:val="002801CF"/>
    <w:rsid w:val="002806B0"/>
    <w:rsid w:val="00281CBF"/>
    <w:rsid w:val="0028200B"/>
    <w:rsid w:val="00282E6A"/>
    <w:rsid w:val="00282EDB"/>
    <w:rsid w:val="00283507"/>
    <w:rsid w:val="002835E0"/>
    <w:rsid w:val="00283F2E"/>
    <w:rsid w:val="00284CE5"/>
    <w:rsid w:val="00285A54"/>
    <w:rsid w:val="002861C4"/>
    <w:rsid w:val="00286EFD"/>
    <w:rsid w:val="00287C98"/>
    <w:rsid w:val="0029035B"/>
    <w:rsid w:val="00290DDB"/>
    <w:rsid w:val="0029198C"/>
    <w:rsid w:val="00291A2A"/>
    <w:rsid w:val="00291B7F"/>
    <w:rsid w:val="00293112"/>
    <w:rsid w:val="00293168"/>
    <w:rsid w:val="002932F1"/>
    <w:rsid w:val="00293AEF"/>
    <w:rsid w:val="00294026"/>
    <w:rsid w:val="00295759"/>
    <w:rsid w:val="00295FF1"/>
    <w:rsid w:val="0029690D"/>
    <w:rsid w:val="00296F22"/>
    <w:rsid w:val="0029787B"/>
    <w:rsid w:val="002979F1"/>
    <w:rsid w:val="00297E7C"/>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66CF"/>
    <w:rsid w:val="002B0D9B"/>
    <w:rsid w:val="002B1061"/>
    <w:rsid w:val="002B1070"/>
    <w:rsid w:val="002B2482"/>
    <w:rsid w:val="002B27E4"/>
    <w:rsid w:val="002B2CC4"/>
    <w:rsid w:val="002B2D6E"/>
    <w:rsid w:val="002B2F1B"/>
    <w:rsid w:val="002B3324"/>
    <w:rsid w:val="002B3532"/>
    <w:rsid w:val="002B373F"/>
    <w:rsid w:val="002B410B"/>
    <w:rsid w:val="002B4425"/>
    <w:rsid w:val="002B4B2B"/>
    <w:rsid w:val="002B50A2"/>
    <w:rsid w:val="002B50A7"/>
    <w:rsid w:val="002B6418"/>
    <w:rsid w:val="002B6A47"/>
    <w:rsid w:val="002B7BC3"/>
    <w:rsid w:val="002C107A"/>
    <w:rsid w:val="002C129C"/>
    <w:rsid w:val="002C1DA6"/>
    <w:rsid w:val="002C22F9"/>
    <w:rsid w:val="002C327D"/>
    <w:rsid w:val="002C3949"/>
    <w:rsid w:val="002C3D11"/>
    <w:rsid w:val="002C4973"/>
    <w:rsid w:val="002C4EE1"/>
    <w:rsid w:val="002C5735"/>
    <w:rsid w:val="002C5A0A"/>
    <w:rsid w:val="002C6161"/>
    <w:rsid w:val="002C65AB"/>
    <w:rsid w:val="002C78CA"/>
    <w:rsid w:val="002C7CC6"/>
    <w:rsid w:val="002D0490"/>
    <w:rsid w:val="002D0E97"/>
    <w:rsid w:val="002D19B9"/>
    <w:rsid w:val="002D1C25"/>
    <w:rsid w:val="002D235D"/>
    <w:rsid w:val="002D2989"/>
    <w:rsid w:val="002D2B7D"/>
    <w:rsid w:val="002D385F"/>
    <w:rsid w:val="002D42DA"/>
    <w:rsid w:val="002D470F"/>
    <w:rsid w:val="002D4823"/>
    <w:rsid w:val="002D50FC"/>
    <w:rsid w:val="002D5CA1"/>
    <w:rsid w:val="002D5CCC"/>
    <w:rsid w:val="002D6EE7"/>
    <w:rsid w:val="002D74BB"/>
    <w:rsid w:val="002E0D59"/>
    <w:rsid w:val="002E1368"/>
    <w:rsid w:val="002E18FC"/>
    <w:rsid w:val="002E1DD0"/>
    <w:rsid w:val="002E221E"/>
    <w:rsid w:val="002E2F57"/>
    <w:rsid w:val="002E2FB1"/>
    <w:rsid w:val="002E3305"/>
    <w:rsid w:val="002E399F"/>
    <w:rsid w:val="002E3A19"/>
    <w:rsid w:val="002E3CE3"/>
    <w:rsid w:val="002E4193"/>
    <w:rsid w:val="002E56FE"/>
    <w:rsid w:val="002E5D22"/>
    <w:rsid w:val="002E5D89"/>
    <w:rsid w:val="002E6768"/>
    <w:rsid w:val="002E686D"/>
    <w:rsid w:val="002E7A4C"/>
    <w:rsid w:val="002F230E"/>
    <w:rsid w:val="002F29CF"/>
    <w:rsid w:val="002F4BBD"/>
    <w:rsid w:val="002F4F8A"/>
    <w:rsid w:val="002F59E1"/>
    <w:rsid w:val="002F64AA"/>
    <w:rsid w:val="002F66B2"/>
    <w:rsid w:val="002F6A21"/>
    <w:rsid w:val="002F6A46"/>
    <w:rsid w:val="002F7610"/>
    <w:rsid w:val="00302917"/>
    <w:rsid w:val="00302FF5"/>
    <w:rsid w:val="00303777"/>
    <w:rsid w:val="003038EB"/>
    <w:rsid w:val="003042D9"/>
    <w:rsid w:val="003044F7"/>
    <w:rsid w:val="003050F7"/>
    <w:rsid w:val="00305505"/>
    <w:rsid w:val="00305511"/>
    <w:rsid w:val="00305DFF"/>
    <w:rsid w:val="003060F4"/>
    <w:rsid w:val="00306114"/>
    <w:rsid w:val="00307233"/>
    <w:rsid w:val="00307528"/>
    <w:rsid w:val="00307D2B"/>
    <w:rsid w:val="00312329"/>
    <w:rsid w:val="00313025"/>
    <w:rsid w:val="00315138"/>
    <w:rsid w:val="003157DC"/>
    <w:rsid w:val="00315B37"/>
    <w:rsid w:val="00315CE9"/>
    <w:rsid w:val="003161AC"/>
    <w:rsid w:val="003168FC"/>
    <w:rsid w:val="00316BC4"/>
    <w:rsid w:val="00317C3D"/>
    <w:rsid w:val="00317EBA"/>
    <w:rsid w:val="0032080E"/>
    <w:rsid w:val="00320934"/>
    <w:rsid w:val="00320A15"/>
    <w:rsid w:val="003212E5"/>
    <w:rsid w:val="00323BF8"/>
    <w:rsid w:val="003248D7"/>
    <w:rsid w:val="00325A32"/>
    <w:rsid w:val="00326592"/>
    <w:rsid w:val="00327CA3"/>
    <w:rsid w:val="00327FD5"/>
    <w:rsid w:val="00330196"/>
    <w:rsid w:val="0033186E"/>
    <w:rsid w:val="0033200F"/>
    <w:rsid w:val="00332807"/>
    <w:rsid w:val="00332B8F"/>
    <w:rsid w:val="00333302"/>
    <w:rsid w:val="00333F00"/>
    <w:rsid w:val="003344E5"/>
    <w:rsid w:val="00334E45"/>
    <w:rsid w:val="00335A1C"/>
    <w:rsid w:val="00335B27"/>
    <w:rsid w:val="00336119"/>
    <w:rsid w:val="00337039"/>
    <w:rsid w:val="00337C42"/>
    <w:rsid w:val="00340CA8"/>
    <w:rsid w:val="00340D13"/>
    <w:rsid w:val="003418ED"/>
    <w:rsid w:val="00341CF7"/>
    <w:rsid w:val="00341E3A"/>
    <w:rsid w:val="003421D7"/>
    <w:rsid w:val="003422E2"/>
    <w:rsid w:val="003425B9"/>
    <w:rsid w:val="0034299D"/>
    <w:rsid w:val="00345569"/>
    <w:rsid w:val="00345615"/>
    <w:rsid w:val="00346016"/>
    <w:rsid w:val="0034621A"/>
    <w:rsid w:val="00346769"/>
    <w:rsid w:val="00346796"/>
    <w:rsid w:val="00346810"/>
    <w:rsid w:val="00346F69"/>
    <w:rsid w:val="0035086F"/>
    <w:rsid w:val="00350B61"/>
    <w:rsid w:val="003515AC"/>
    <w:rsid w:val="00351856"/>
    <w:rsid w:val="00351D02"/>
    <w:rsid w:val="0035333D"/>
    <w:rsid w:val="00353C0E"/>
    <w:rsid w:val="00353CE5"/>
    <w:rsid w:val="00354378"/>
    <w:rsid w:val="003546C5"/>
    <w:rsid w:val="00354883"/>
    <w:rsid w:val="0035531E"/>
    <w:rsid w:val="003560D1"/>
    <w:rsid w:val="00356B36"/>
    <w:rsid w:val="003573F2"/>
    <w:rsid w:val="003577DF"/>
    <w:rsid w:val="003577F9"/>
    <w:rsid w:val="0036029D"/>
    <w:rsid w:val="00360C50"/>
    <w:rsid w:val="00360EAE"/>
    <w:rsid w:val="003610C8"/>
    <w:rsid w:val="00361F95"/>
    <w:rsid w:val="003621E2"/>
    <w:rsid w:val="003628F9"/>
    <w:rsid w:val="00362B27"/>
    <w:rsid w:val="00363AE3"/>
    <w:rsid w:val="00363D47"/>
    <w:rsid w:val="00363E1E"/>
    <w:rsid w:val="00364561"/>
    <w:rsid w:val="00364884"/>
    <w:rsid w:val="003652D6"/>
    <w:rsid w:val="00365800"/>
    <w:rsid w:val="00365D1E"/>
    <w:rsid w:val="00366B0C"/>
    <w:rsid w:val="00366E1E"/>
    <w:rsid w:val="00367E44"/>
    <w:rsid w:val="003709A3"/>
    <w:rsid w:val="00370E88"/>
    <w:rsid w:val="00371AD0"/>
    <w:rsid w:val="00371B42"/>
    <w:rsid w:val="00372C56"/>
    <w:rsid w:val="00372EC7"/>
    <w:rsid w:val="00374054"/>
    <w:rsid w:val="00374335"/>
    <w:rsid w:val="00376177"/>
    <w:rsid w:val="00376E40"/>
    <w:rsid w:val="00376E6F"/>
    <w:rsid w:val="0037742D"/>
    <w:rsid w:val="003778F1"/>
    <w:rsid w:val="00377CC0"/>
    <w:rsid w:val="00380C33"/>
    <w:rsid w:val="00380FF2"/>
    <w:rsid w:val="0038188C"/>
    <w:rsid w:val="00382B4F"/>
    <w:rsid w:val="00382BF3"/>
    <w:rsid w:val="0038443A"/>
    <w:rsid w:val="003848A6"/>
    <w:rsid w:val="003854A3"/>
    <w:rsid w:val="00385FA4"/>
    <w:rsid w:val="003862A7"/>
    <w:rsid w:val="00386372"/>
    <w:rsid w:val="00390123"/>
    <w:rsid w:val="003906D3"/>
    <w:rsid w:val="00391B2F"/>
    <w:rsid w:val="003922FC"/>
    <w:rsid w:val="00394C4E"/>
    <w:rsid w:val="00394D90"/>
    <w:rsid w:val="00395D27"/>
    <w:rsid w:val="00396196"/>
    <w:rsid w:val="0039625F"/>
    <w:rsid w:val="00397476"/>
    <w:rsid w:val="003A0960"/>
    <w:rsid w:val="003A09AE"/>
    <w:rsid w:val="003A0ECB"/>
    <w:rsid w:val="003A2274"/>
    <w:rsid w:val="003A2976"/>
    <w:rsid w:val="003A33DC"/>
    <w:rsid w:val="003A3CB9"/>
    <w:rsid w:val="003A452F"/>
    <w:rsid w:val="003A4768"/>
    <w:rsid w:val="003A4F26"/>
    <w:rsid w:val="003A502C"/>
    <w:rsid w:val="003A5394"/>
    <w:rsid w:val="003A53D7"/>
    <w:rsid w:val="003A64DF"/>
    <w:rsid w:val="003A6AEA"/>
    <w:rsid w:val="003A6B31"/>
    <w:rsid w:val="003A7592"/>
    <w:rsid w:val="003A7DD5"/>
    <w:rsid w:val="003B01ED"/>
    <w:rsid w:val="003B1001"/>
    <w:rsid w:val="003B19C6"/>
    <w:rsid w:val="003B2678"/>
    <w:rsid w:val="003B328F"/>
    <w:rsid w:val="003B32E4"/>
    <w:rsid w:val="003B3334"/>
    <w:rsid w:val="003B34D7"/>
    <w:rsid w:val="003B49F2"/>
    <w:rsid w:val="003B66D2"/>
    <w:rsid w:val="003B693D"/>
    <w:rsid w:val="003B77B7"/>
    <w:rsid w:val="003B7BA6"/>
    <w:rsid w:val="003C0A88"/>
    <w:rsid w:val="003C329E"/>
    <w:rsid w:val="003C32F9"/>
    <w:rsid w:val="003C3D9F"/>
    <w:rsid w:val="003C43E9"/>
    <w:rsid w:val="003C5321"/>
    <w:rsid w:val="003C5FED"/>
    <w:rsid w:val="003C662E"/>
    <w:rsid w:val="003C6C39"/>
    <w:rsid w:val="003C707D"/>
    <w:rsid w:val="003C70A7"/>
    <w:rsid w:val="003C72D2"/>
    <w:rsid w:val="003D0362"/>
    <w:rsid w:val="003D1463"/>
    <w:rsid w:val="003D161A"/>
    <w:rsid w:val="003D1E8B"/>
    <w:rsid w:val="003D30C7"/>
    <w:rsid w:val="003D38D0"/>
    <w:rsid w:val="003D43E9"/>
    <w:rsid w:val="003D4BC9"/>
    <w:rsid w:val="003D51DB"/>
    <w:rsid w:val="003D52BA"/>
    <w:rsid w:val="003D5A1D"/>
    <w:rsid w:val="003D5BCE"/>
    <w:rsid w:val="003D64C8"/>
    <w:rsid w:val="003D6522"/>
    <w:rsid w:val="003D7EEA"/>
    <w:rsid w:val="003E0057"/>
    <w:rsid w:val="003E03C5"/>
    <w:rsid w:val="003E1197"/>
    <w:rsid w:val="003E182B"/>
    <w:rsid w:val="003E1A42"/>
    <w:rsid w:val="003E1C57"/>
    <w:rsid w:val="003E2447"/>
    <w:rsid w:val="003E340E"/>
    <w:rsid w:val="003E3627"/>
    <w:rsid w:val="003E37F9"/>
    <w:rsid w:val="003E3A65"/>
    <w:rsid w:val="003E3BEC"/>
    <w:rsid w:val="003E4498"/>
    <w:rsid w:val="003E670F"/>
    <w:rsid w:val="003E6AED"/>
    <w:rsid w:val="003E6BCE"/>
    <w:rsid w:val="003E7B41"/>
    <w:rsid w:val="003F0498"/>
    <w:rsid w:val="003F0A59"/>
    <w:rsid w:val="003F20F8"/>
    <w:rsid w:val="003F45B5"/>
    <w:rsid w:val="003F4F9B"/>
    <w:rsid w:val="003F5686"/>
    <w:rsid w:val="003F67F4"/>
    <w:rsid w:val="003F7B15"/>
    <w:rsid w:val="00400196"/>
    <w:rsid w:val="004012EA"/>
    <w:rsid w:val="004027F4"/>
    <w:rsid w:val="004037F7"/>
    <w:rsid w:val="00403F5A"/>
    <w:rsid w:val="004047C0"/>
    <w:rsid w:val="00404B01"/>
    <w:rsid w:val="0040529A"/>
    <w:rsid w:val="00405304"/>
    <w:rsid w:val="004055A0"/>
    <w:rsid w:val="00405648"/>
    <w:rsid w:val="00405BE7"/>
    <w:rsid w:val="00405D13"/>
    <w:rsid w:val="0040615D"/>
    <w:rsid w:val="0040622D"/>
    <w:rsid w:val="00406C3D"/>
    <w:rsid w:val="00406EED"/>
    <w:rsid w:val="00406F19"/>
    <w:rsid w:val="004071E4"/>
    <w:rsid w:val="00407552"/>
    <w:rsid w:val="004107E5"/>
    <w:rsid w:val="00410CB0"/>
    <w:rsid w:val="0041278B"/>
    <w:rsid w:val="004138E6"/>
    <w:rsid w:val="00413C10"/>
    <w:rsid w:val="0041400B"/>
    <w:rsid w:val="004140E3"/>
    <w:rsid w:val="00414DCA"/>
    <w:rsid w:val="00414DDB"/>
    <w:rsid w:val="004156F4"/>
    <w:rsid w:val="00415B6F"/>
    <w:rsid w:val="004170FF"/>
    <w:rsid w:val="004176A0"/>
    <w:rsid w:val="00417C33"/>
    <w:rsid w:val="004200F8"/>
    <w:rsid w:val="004203D6"/>
    <w:rsid w:val="00420DD7"/>
    <w:rsid w:val="00420E42"/>
    <w:rsid w:val="00421196"/>
    <w:rsid w:val="00421714"/>
    <w:rsid w:val="00422EFD"/>
    <w:rsid w:val="0042338F"/>
    <w:rsid w:val="00423446"/>
    <w:rsid w:val="00423DD3"/>
    <w:rsid w:val="00424FB5"/>
    <w:rsid w:val="00425AC3"/>
    <w:rsid w:val="0042647F"/>
    <w:rsid w:val="004264F2"/>
    <w:rsid w:val="00426734"/>
    <w:rsid w:val="00426C90"/>
    <w:rsid w:val="00427BDE"/>
    <w:rsid w:val="004315C6"/>
    <w:rsid w:val="0043181E"/>
    <w:rsid w:val="0043202A"/>
    <w:rsid w:val="00432792"/>
    <w:rsid w:val="00432A5C"/>
    <w:rsid w:val="00432AFF"/>
    <w:rsid w:val="004334F3"/>
    <w:rsid w:val="00433EC8"/>
    <w:rsid w:val="0043438F"/>
    <w:rsid w:val="00434464"/>
    <w:rsid w:val="00434AEE"/>
    <w:rsid w:val="00434CDE"/>
    <w:rsid w:val="00435895"/>
    <w:rsid w:val="004364C5"/>
    <w:rsid w:val="004372AA"/>
    <w:rsid w:val="004376F5"/>
    <w:rsid w:val="00437C3A"/>
    <w:rsid w:val="00441962"/>
    <w:rsid w:val="004431FF"/>
    <w:rsid w:val="0044377C"/>
    <w:rsid w:val="00443B52"/>
    <w:rsid w:val="0044418D"/>
    <w:rsid w:val="004461B8"/>
    <w:rsid w:val="00447D76"/>
    <w:rsid w:val="004510C2"/>
    <w:rsid w:val="0045141B"/>
    <w:rsid w:val="00451484"/>
    <w:rsid w:val="00451C84"/>
    <w:rsid w:val="00453664"/>
    <w:rsid w:val="00453B6C"/>
    <w:rsid w:val="004548A4"/>
    <w:rsid w:val="00455031"/>
    <w:rsid w:val="00455652"/>
    <w:rsid w:val="004558A0"/>
    <w:rsid w:val="004562C0"/>
    <w:rsid w:val="00456696"/>
    <w:rsid w:val="004571A1"/>
    <w:rsid w:val="00457F73"/>
    <w:rsid w:val="0046085C"/>
    <w:rsid w:val="00460AD5"/>
    <w:rsid w:val="00460AEF"/>
    <w:rsid w:val="00460B6A"/>
    <w:rsid w:val="00461487"/>
    <w:rsid w:val="0046182C"/>
    <w:rsid w:val="00462B0A"/>
    <w:rsid w:val="004643A4"/>
    <w:rsid w:val="00464543"/>
    <w:rsid w:val="004646AB"/>
    <w:rsid w:val="004648FE"/>
    <w:rsid w:val="004652FA"/>
    <w:rsid w:val="004655F2"/>
    <w:rsid w:val="00466FED"/>
    <w:rsid w:val="00467FEA"/>
    <w:rsid w:val="00470492"/>
    <w:rsid w:val="00471ABD"/>
    <w:rsid w:val="004724E2"/>
    <w:rsid w:val="0047306D"/>
    <w:rsid w:val="0047328E"/>
    <w:rsid w:val="00473CB1"/>
    <w:rsid w:val="00473EBD"/>
    <w:rsid w:val="004748D9"/>
    <w:rsid w:val="004750C8"/>
    <w:rsid w:val="00476D19"/>
    <w:rsid w:val="0047792D"/>
    <w:rsid w:val="00477B51"/>
    <w:rsid w:val="00480709"/>
    <w:rsid w:val="004810BC"/>
    <w:rsid w:val="004811E4"/>
    <w:rsid w:val="00481965"/>
    <w:rsid w:val="00481ECB"/>
    <w:rsid w:val="00481FAA"/>
    <w:rsid w:val="00482095"/>
    <w:rsid w:val="00482E9D"/>
    <w:rsid w:val="0048316D"/>
    <w:rsid w:val="00483AC8"/>
    <w:rsid w:val="00483B93"/>
    <w:rsid w:val="00484624"/>
    <w:rsid w:val="00484956"/>
    <w:rsid w:val="0048508B"/>
    <w:rsid w:val="00486907"/>
    <w:rsid w:val="00486C41"/>
    <w:rsid w:val="00486F1C"/>
    <w:rsid w:val="0048750D"/>
    <w:rsid w:val="00487591"/>
    <w:rsid w:val="00487948"/>
    <w:rsid w:val="00487BA4"/>
    <w:rsid w:val="00490FAD"/>
    <w:rsid w:val="004922AE"/>
    <w:rsid w:val="00492F51"/>
    <w:rsid w:val="004948CD"/>
    <w:rsid w:val="00494D2C"/>
    <w:rsid w:val="00495745"/>
    <w:rsid w:val="00496D58"/>
    <w:rsid w:val="004970C2"/>
    <w:rsid w:val="00497D0B"/>
    <w:rsid w:val="004A0280"/>
    <w:rsid w:val="004A03DE"/>
    <w:rsid w:val="004A10C1"/>
    <w:rsid w:val="004A152D"/>
    <w:rsid w:val="004A25A6"/>
    <w:rsid w:val="004A3CDF"/>
    <w:rsid w:val="004A4493"/>
    <w:rsid w:val="004A53B9"/>
    <w:rsid w:val="004A55CF"/>
    <w:rsid w:val="004A5C0E"/>
    <w:rsid w:val="004A6415"/>
    <w:rsid w:val="004A67FB"/>
    <w:rsid w:val="004A6C7A"/>
    <w:rsid w:val="004A7742"/>
    <w:rsid w:val="004A799B"/>
    <w:rsid w:val="004B232E"/>
    <w:rsid w:val="004B2514"/>
    <w:rsid w:val="004B3062"/>
    <w:rsid w:val="004B38AF"/>
    <w:rsid w:val="004B3DF7"/>
    <w:rsid w:val="004B3E01"/>
    <w:rsid w:val="004B4919"/>
    <w:rsid w:val="004B493C"/>
    <w:rsid w:val="004B4A71"/>
    <w:rsid w:val="004B5303"/>
    <w:rsid w:val="004B55E0"/>
    <w:rsid w:val="004B65A8"/>
    <w:rsid w:val="004B666B"/>
    <w:rsid w:val="004B69D3"/>
    <w:rsid w:val="004B6C29"/>
    <w:rsid w:val="004C0328"/>
    <w:rsid w:val="004C040F"/>
    <w:rsid w:val="004C174C"/>
    <w:rsid w:val="004C1B33"/>
    <w:rsid w:val="004C25B1"/>
    <w:rsid w:val="004C4104"/>
    <w:rsid w:val="004C4691"/>
    <w:rsid w:val="004C5AE1"/>
    <w:rsid w:val="004C646F"/>
    <w:rsid w:val="004D18FF"/>
    <w:rsid w:val="004D2B61"/>
    <w:rsid w:val="004D3639"/>
    <w:rsid w:val="004D4543"/>
    <w:rsid w:val="004D65A7"/>
    <w:rsid w:val="004D67C8"/>
    <w:rsid w:val="004D68C3"/>
    <w:rsid w:val="004D6D46"/>
    <w:rsid w:val="004D6F2E"/>
    <w:rsid w:val="004D7F2C"/>
    <w:rsid w:val="004E0A86"/>
    <w:rsid w:val="004E1DAE"/>
    <w:rsid w:val="004E296B"/>
    <w:rsid w:val="004E41C3"/>
    <w:rsid w:val="004E424B"/>
    <w:rsid w:val="004E5B26"/>
    <w:rsid w:val="004E6D2A"/>
    <w:rsid w:val="004E7B16"/>
    <w:rsid w:val="004E7CDF"/>
    <w:rsid w:val="004F033E"/>
    <w:rsid w:val="004F0CB0"/>
    <w:rsid w:val="004F13B3"/>
    <w:rsid w:val="004F1B2E"/>
    <w:rsid w:val="004F1D0F"/>
    <w:rsid w:val="004F2991"/>
    <w:rsid w:val="004F2B7B"/>
    <w:rsid w:val="004F2EBD"/>
    <w:rsid w:val="004F2F76"/>
    <w:rsid w:val="004F532C"/>
    <w:rsid w:val="004F55FC"/>
    <w:rsid w:val="004F6124"/>
    <w:rsid w:val="004F70BE"/>
    <w:rsid w:val="004F76D3"/>
    <w:rsid w:val="0050027D"/>
    <w:rsid w:val="00500483"/>
    <w:rsid w:val="005006D3"/>
    <w:rsid w:val="00500C80"/>
    <w:rsid w:val="00500F0C"/>
    <w:rsid w:val="00501116"/>
    <w:rsid w:val="00501A9C"/>
    <w:rsid w:val="00501CAF"/>
    <w:rsid w:val="005028D7"/>
    <w:rsid w:val="005030B0"/>
    <w:rsid w:val="005032B8"/>
    <w:rsid w:val="00504255"/>
    <w:rsid w:val="00505F6B"/>
    <w:rsid w:val="00506693"/>
    <w:rsid w:val="00506A7A"/>
    <w:rsid w:val="00506B28"/>
    <w:rsid w:val="00506F0E"/>
    <w:rsid w:val="0050710C"/>
    <w:rsid w:val="0050785C"/>
    <w:rsid w:val="00507A2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C6A"/>
    <w:rsid w:val="0051599E"/>
    <w:rsid w:val="00515DF2"/>
    <w:rsid w:val="00516933"/>
    <w:rsid w:val="00522DC6"/>
    <w:rsid w:val="00523090"/>
    <w:rsid w:val="005237D3"/>
    <w:rsid w:val="00524056"/>
    <w:rsid w:val="00524FF1"/>
    <w:rsid w:val="00525051"/>
    <w:rsid w:val="005252E9"/>
    <w:rsid w:val="0052688B"/>
    <w:rsid w:val="00527EFF"/>
    <w:rsid w:val="0053003B"/>
    <w:rsid w:val="00531C10"/>
    <w:rsid w:val="005345F6"/>
    <w:rsid w:val="00535BEF"/>
    <w:rsid w:val="005363AD"/>
    <w:rsid w:val="00537F01"/>
    <w:rsid w:val="005405D6"/>
    <w:rsid w:val="005408B6"/>
    <w:rsid w:val="00540DF1"/>
    <w:rsid w:val="00540E00"/>
    <w:rsid w:val="00541637"/>
    <w:rsid w:val="00541CC3"/>
    <w:rsid w:val="00542731"/>
    <w:rsid w:val="00542CB1"/>
    <w:rsid w:val="0054313E"/>
    <w:rsid w:val="0054321B"/>
    <w:rsid w:val="0054335D"/>
    <w:rsid w:val="00543366"/>
    <w:rsid w:val="00543D5A"/>
    <w:rsid w:val="005446D8"/>
    <w:rsid w:val="005451E2"/>
    <w:rsid w:val="00545F87"/>
    <w:rsid w:val="00546795"/>
    <w:rsid w:val="00551147"/>
    <w:rsid w:val="00551C49"/>
    <w:rsid w:val="00552A69"/>
    <w:rsid w:val="0055320C"/>
    <w:rsid w:val="00553CFA"/>
    <w:rsid w:val="00554CD2"/>
    <w:rsid w:val="005552AB"/>
    <w:rsid w:val="005553C0"/>
    <w:rsid w:val="00555739"/>
    <w:rsid w:val="00555989"/>
    <w:rsid w:val="00556260"/>
    <w:rsid w:val="0056052F"/>
    <w:rsid w:val="00560716"/>
    <w:rsid w:val="0056099D"/>
    <w:rsid w:val="005610E4"/>
    <w:rsid w:val="00561557"/>
    <w:rsid w:val="00562029"/>
    <w:rsid w:val="00562420"/>
    <w:rsid w:val="005629B3"/>
    <w:rsid w:val="0056368A"/>
    <w:rsid w:val="00563DCC"/>
    <w:rsid w:val="00564542"/>
    <w:rsid w:val="00564BDF"/>
    <w:rsid w:val="00564CCE"/>
    <w:rsid w:val="00565071"/>
    <w:rsid w:val="00565EF2"/>
    <w:rsid w:val="00566584"/>
    <w:rsid w:val="0056670F"/>
    <w:rsid w:val="00570299"/>
    <w:rsid w:val="00570F23"/>
    <w:rsid w:val="00572C79"/>
    <w:rsid w:val="005731C2"/>
    <w:rsid w:val="005737A1"/>
    <w:rsid w:val="00573896"/>
    <w:rsid w:val="005738E4"/>
    <w:rsid w:val="005739CB"/>
    <w:rsid w:val="005739DC"/>
    <w:rsid w:val="00574067"/>
    <w:rsid w:val="0057406A"/>
    <w:rsid w:val="00575B75"/>
    <w:rsid w:val="00575C6D"/>
    <w:rsid w:val="00576079"/>
    <w:rsid w:val="00576DA7"/>
    <w:rsid w:val="005774A5"/>
    <w:rsid w:val="005779AC"/>
    <w:rsid w:val="00580112"/>
    <w:rsid w:val="00581CAA"/>
    <w:rsid w:val="00582211"/>
    <w:rsid w:val="00582743"/>
    <w:rsid w:val="00583599"/>
    <w:rsid w:val="00583C9E"/>
    <w:rsid w:val="005844B6"/>
    <w:rsid w:val="00584770"/>
    <w:rsid w:val="00585FE5"/>
    <w:rsid w:val="005864B3"/>
    <w:rsid w:val="00587A51"/>
    <w:rsid w:val="005901B5"/>
    <w:rsid w:val="005902AE"/>
    <w:rsid w:val="00590CFC"/>
    <w:rsid w:val="005912E5"/>
    <w:rsid w:val="00591FCC"/>
    <w:rsid w:val="00592E0F"/>
    <w:rsid w:val="00594485"/>
    <w:rsid w:val="00594796"/>
    <w:rsid w:val="00594F34"/>
    <w:rsid w:val="0059515C"/>
    <w:rsid w:val="0059569B"/>
    <w:rsid w:val="005960DA"/>
    <w:rsid w:val="0059663C"/>
    <w:rsid w:val="005A01B9"/>
    <w:rsid w:val="005A0810"/>
    <w:rsid w:val="005A11DB"/>
    <w:rsid w:val="005A14AA"/>
    <w:rsid w:val="005A2335"/>
    <w:rsid w:val="005A2934"/>
    <w:rsid w:val="005A2A7C"/>
    <w:rsid w:val="005A3227"/>
    <w:rsid w:val="005A34D5"/>
    <w:rsid w:val="005A3681"/>
    <w:rsid w:val="005A389C"/>
    <w:rsid w:val="005A38F7"/>
    <w:rsid w:val="005A39FC"/>
    <w:rsid w:val="005A4847"/>
    <w:rsid w:val="005A4924"/>
    <w:rsid w:val="005A4F39"/>
    <w:rsid w:val="005A5321"/>
    <w:rsid w:val="005A7A8D"/>
    <w:rsid w:val="005A7CF6"/>
    <w:rsid w:val="005B1AD9"/>
    <w:rsid w:val="005B1EA7"/>
    <w:rsid w:val="005B25B3"/>
    <w:rsid w:val="005B298C"/>
    <w:rsid w:val="005B2B64"/>
    <w:rsid w:val="005B2C95"/>
    <w:rsid w:val="005B2E13"/>
    <w:rsid w:val="005B2F5A"/>
    <w:rsid w:val="005B2F9B"/>
    <w:rsid w:val="005B2FB2"/>
    <w:rsid w:val="005B3076"/>
    <w:rsid w:val="005B356C"/>
    <w:rsid w:val="005B3D9C"/>
    <w:rsid w:val="005B6086"/>
    <w:rsid w:val="005B62E4"/>
    <w:rsid w:val="005C0438"/>
    <w:rsid w:val="005C2260"/>
    <w:rsid w:val="005C3AB3"/>
    <w:rsid w:val="005C404D"/>
    <w:rsid w:val="005C4859"/>
    <w:rsid w:val="005C5AEB"/>
    <w:rsid w:val="005C64D7"/>
    <w:rsid w:val="005C783C"/>
    <w:rsid w:val="005C7ADE"/>
    <w:rsid w:val="005D0578"/>
    <w:rsid w:val="005D1C1E"/>
    <w:rsid w:val="005D2805"/>
    <w:rsid w:val="005D2946"/>
    <w:rsid w:val="005D3F2D"/>
    <w:rsid w:val="005D4FCC"/>
    <w:rsid w:val="005D649C"/>
    <w:rsid w:val="005D75F9"/>
    <w:rsid w:val="005E1CEA"/>
    <w:rsid w:val="005E1E23"/>
    <w:rsid w:val="005E25A4"/>
    <w:rsid w:val="005E2960"/>
    <w:rsid w:val="005E2C44"/>
    <w:rsid w:val="005E30D3"/>
    <w:rsid w:val="005E33A3"/>
    <w:rsid w:val="005E3958"/>
    <w:rsid w:val="005E3E81"/>
    <w:rsid w:val="005E458C"/>
    <w:rsid w:val="005E4DB9"/>
    <w:rsid w:val="005E4DEA"/>
    <w:rsid w:val="005E63E1"/>
    <w:rsid w:val="005F0333"/>
    <w:rsid w:val="005F034D"/>
    <w:rsid w:val="005F067D"/>
    <w:rsid w:val="005F16B1"/>
    <w:rsid w:val="005F1BF9"/>
    <w:rsid w:val="005F21DB"/>
    <w:rsid w:val="005F22FB"/>
    <w:rsid w:val="005F2915"/>
    <w:rsid w:val="005F3A58"/>
    <w:rsid w:val="005F3CBD"/>
    <w:rsid w:val="005F4A4C"/>
    <w:rsid w:val="005F6496"/>
    <w:rsid w:val="005F67A0"/>
    <w:rsid w:val="005F7972"/>
    <w:rsid w:val="00600701"/>
    <w:rsid w:val="00601706"/>
    <w:rsid w:val="00601F4A"/>
    <w:rsid w:val="0060388C"/>
    <w:rsid w:val="00603D9B"/>
    <w:rsid w:val="00603F1F"/>
    <w:rsid w:val="00603FF3"/>
    <w:rsid w:val="0060442E"/>
    <w:rsid w:val="00604928"/>
    <w:rsid w:val="00605384"/>
    <w:rsid w:val="00606A30"/>
    <w:rsid w:val="006070DC"/>
    <w:rsid w:val="0060762B"/>
    <w:rsid w:val="00607C4C"/>
    <w:rsid w:val="00607D3B"/>
    <w:rsid w:val="00610807"/>
    <w:rsid w:val="00610E46"/>
    <w:rsid w:val="0061223D"/>
    <w:rsid w:val="006125BA"/>
    <w:rsid w:val="00612730"/>
    <w:rsid w:val="00612849"/>
    <w:rsid w:val="00612DC4"/>
    <w:rsid w:val="006135F7"/>
    <w:rsid w:val="006137DE"/>
    <w:rsid w:val="00613D1C"/>
    <w:rsid w:val="0061413E"/>
    <w:rsid w:val="00615B41"/>
    <w:rsid w:val="006160C9"/>
    <w:rsid w:val="00616782"/>
    <w:rsid w:val="006169A0"/>
    <w:rsid w:val="00617AAC"/>
    <w:rsid w:val="006201C2"/>
    <w:rsid w:val="00620E47"/>
    <w:rsid w:val="0062162D"/>
    <w:rsid w:val="0062215E"/>
    <w:rsid w:val="00622210"/>
    <w:rsid w:val="00622D02"/>
    <w:rsid w:val="00623626"/>
    <w:rsid w:val="006238CF"/>
    <w:rsid w:val="00624020"/>
    <w:rsid w:val="006243B6"/>
    <w:rsid w:val="00625297"/>
    <w:rsid w:val="006265EE"/>
    <w:rsid w:val="0062753C"/>
    <w:rsid w:val="006300AC"/>
    <w:rsid w:val="00630EDF"/>
    <w:rsid w:val="006315A7"/>
    <w:rsid w:val="00631762"/>
    <w:rsid w:val="0063227B"/>
    <w:rsid w:val="0063281F"/>
    <w:rsid w:val="00632BA4"/>
    <w:rsid w:val="0063329B"/>
    <w:rsid w:val="006332A1"/>
    <w:rsid w:val="00633E25"/>
    <w:rsid w:val="00634490"/>
    <w:rsid w:val="00634B0E"/>
    <w:rsid w:val="00635289"/>
    <w:rsid w:val="00635926"/>
    <w:rsid w:val="006360F5"/>
    <w:rsid w:val="0063631E"/>
    <w:rsid w:val="00637721"/>
    <w:rsid w:val="00637971"/>
    <w:rsid w:val="00637D7A"/>
    <w:rsid w:val="0064080D"/>
    <w:rsid w:val="00640F3F"/>
    <w:rsid w:val="00641CEF"/>
    <w:rsid w:val="0064268E"/>
    <w:rsid w:val="00642A65"/>
    <w:rsid w:val="00643300"/>
    <w:rsid w:val="0064425A"/>
    <w:rsid w:val="00644F4C"/>
    <w:rsid w:val="006455D1"/>
    <w:rsid w:val="0065024B"/>
    <w:rsid w:val="00650713"/>
    <w:rsid w:val="00650BA1"/>
    <w:rsid w:val="00651182"/>
    <w:rsid w:val="006512BF"/>
    <w:rsid w:val="006515A2"/>
    <w:rsid w:val="00651A7C"/>
    <w:rsid w:val="0065211E"/>
    <w:rsid w:val="0065218A"/>
    <w:rsid w:val="00652480"/>
    <w:rsid w:val="00652AA5"/>
    <w:rsid w:val="00652E8B"/>
    <w:rsid w:val="00653BB0"/>
    <w:rsid w:val="0065470D"/>
    <w:rsid w:val="00654D03"/>
    <w:rsid w:val="00655371"/>
    <w:rsid w:val="00656241"/>
    <w:rsid w:val="00656FB0"/>
    <w:rsid w:val="00657135"/>
    <w:rsid w:val="00657874"/>
    <w:rsid w:val="0066085B"/>
    <w:rsid w:val="00661D60"/>
    <w:rsid w:val="006626D6"/>
    <w:rsid w:val="006626E4"/>
    <w:rsid w:val="00662F12"/>
    <w:rsid w:val="00663065"/>
    <w:rsid w:val="00663A11"/>
    <w:rsid w:val="00663DEC"/>
    <w:rsid w:val="0066427F"/>
    <w:rsid w:val="00664E8B"/>
    <w:rsid w:val="00664FC6"/>
    <w:rsid w:val="00665465"/>
    <w:rsid w:val="006655FE"/>
    <w:rsid w:val="0066573E"/>
    <w:rsid w:val="00665E5C"/>
    <w:rsid w:val="00666B12"/>
    <w:rsid w:val="00666D88"/>
    <w:rsid w:val="00667691"/>
    <w:rsid w:val="00667F8A"/>
    <w:rsid w:val="00671938"/>
    <w:rsid w:val="006728DC"/>
    <w:rsid w:val="00672C53"/>
    <w:rsid w:val="00672D88"/>
    <w:rsid w:val="00672F55"/>
    <w:rsid w:val="0067499A"/>
    <w:rsid w:val="00675301"/>
    <w:rsid w:val="00676982"/>
    <w:rsid w:val="00676E39"/>
    <w:rsid w:val="00677193"/>
    <w:rsid w:val="006812C4"/>
    <w:rsid w:val="00681379"/>
    <w:rsid w:val="0068214F"/>
    <w:rsid w:val="00683942"/>
    <w:rsid w:val="00684088"/>
    <w:rsid w:val="00684247"/>
    <w:rsid w:val="00684D41"/>
    <w:rsid w:val="00685605"/>
    <w:rsid w:val="0068748F"/>
    <w:rsid w:val="006878D8"/>
    <w:rsid w:val="00687FDC"/>
    <w:rsid w:val="006921FD"/>
    <w:rsid w:val="006927F0"/>
    <w:rsid w:val="00692A16"/>
    <w:rsid w:val="006933FC"/>
    <w:rsid w:val="0069386C"/>
    <w:rsid w:val="00693A27"/>
    <w:rsid w:val="00693D6C"/>
    <w:rsid w:val="0069441B"/>
    <w:rsid w:val="00695646"/>
    <w:rsid w:val="00696002"/>
    <w:rsid w:val="00696CC9"/>
    <w:rsid w:val="00696E12"/>
    <w:rsid w:val="006973DB"/>
    <w:rsid w:val="0069743D"/>
    <w:rsid w:val="0069752A"/>
    <w:rsid w:val="00697F18"/>
    <w:rsid w:val="006A1049"/>
    <w:rsid w:val="006A1488"/>
    <w:rsid w:val="006A2391"/>
    <w:rsid w:val="006A277D"/>
    <w:rsid w:val="006A2DAF"/>
    <w:rsid w:val="006A2F28"/>
    <w:rsid w:val="006A4031"/>
    <w:rsid w:val="006A4F90"/>
    <w:rsid w:val="006A5D7B"/>
    <w:rsid w:val="006A665A"/>
    <w:rsid w:val="006A66CB"/>
    <w:rsid w:val="006A6A94"/>
    <w:rsid w:val="006A6FBE"/>
    <w:rsid w:val="006A77F9"/>
    <w:rsid w:val="006A7C91"/>
    <w:rsid w:val="006B045B"/>
    <w:rsid w:val="006B0649"/>
    <w:rsid w:val="006B0663"/>
    <w:rsid w:val="006B06C4"/>
    <w:rsid w:val="006B127B"/>
    <w:rsid w:val="006B1720"/>
    <w:rsid w:val="006B19C1"/>
    <w:rsid w:val="006B2064"/>
    <w:rsid w:val="006B2491"/>
    <w:rsid w:val="006B2B79"/>
    <w:rsid w:val="006B2BCB"/>
    <w:rsid w:val="006B355D"/>
    <w:rsid w:val="006B3BE9"/>
    <w:rsid w:val="006B51B9"/>
    <w:rsid w:val="006B73BC"/>
    <w:rsid w:val="006B7A80"/>
    <w:rsid w:val="006B7BCD"/>
    <w:rsid w:val="006C0138"/>
    <w:rsid w:val="006C10DC"/>
    <w:rsid w:val="006C15BB"/>
    <w:rsid w:val="006C15EF"/>
    <w:rsid w:val="006C1A4B"/>
    <w:rsid w:val="006C1F79"/>
    <w:rsid w:val="006C25D3"/>
    <w:rsid w:val="006C36D0"/>
    <w:rsid w:val="006C384C"/>
    <w:rsid w:val="006C4091"/>
    <w:rsid w:val="006C4211"/>
    <w:rsid w:val="006C4680"/>
    <w:rsid w:val="006C48C8"/>
    <w:rsid w:val="006C588E"/>
    <w:rsid w:val="006C63A6"/>
    <w:rsid w:val="006C6622"/>
    <w:rsid w:val="006C6ABD"/>
    <w:rsid w:val="006C7B68"/>
    <w:rsid w:val="006D00B2"/>
    <w:rsid w:val="006D12E6"/>
    <w:rsid w:val="006D2BA5"/>
    <w:rsid w:val="006D2D1E"/>
    <w:rsid w:val="006D3226"/>
    <w:rsid w:val="006D35DA"/>
    <w:rsid w:val="006D384A"/>
    <w:rsid w:val="006D40A3"/>
    <w:rsid w:val="006D599E"/>
    <w:rsid w:val="006D6EF4"/>
    <w:rsid w:val="006D78CD"/>
    <w:rsid w:val="006D7959"/>
    <w:rsid w:val="006E0714"/>
    <w:rsid w:val="006E09E7"/>
    <w:rsid w:val="006E0C38"/>
    <w:rsid w:val="006E0F08"/>
    <w:rsid w:val="006E175F"/>
    <w:rsid w:val="006E1E00"/>
    <w:rsid w:val="006E21FB"/>
    <w:rsid w:val="006E2341"/>
    <w:rsid w:val="006E2E28"/>
    <w:rsid w:val="006E2E90"/>
    <w:rsid w:val="006E3175"/>
    <w:rsid w:val="006E34C2"/>
    <w:rsid w:val="006E4CC8"/>
    <w:rsid w:val="006E56C3"/>
    <w:rsid w:val="006E6038"/>
    <w:rsid w:val="006E6E9F"/>
    <w:rsid w:val="006F0235"/>
    <w:rsid w:val="006F21DC"/>
    <w:rsid w:val="006F2944"/>
    <w:rsid w:val="006F2C29"/>
    <w:rsid w:val="006F390D"/>
    <w:rsid w:val="006F6047"/>
    <w:rsid w:val="006F62AA"/>
    <w:rsid w:val="006F6CEC"/>
    <w:rsid w:val="007006CE"/>
    <w:rsid w:val="00701D34"/>
    <w:rsid w:val="007027A3"/>
    <w:rsid w:val="0070316E"/>
    <w:rsid w:val="00703BBD"/>
    <w:rsid w:val="007047BA"/>
    <w:rsid w:val="0070485F"/>
    <w:rsid w:val="007048C6"/>
    <w:rsid w:val="007053FA"/>
    <w:rsid w:val="00705DBE"/>
    <w:rsid w:val="007076FC"/>
    <w:rsid w:val="00710540"/>
    <w:rsid w:val="007105AE"/>
    <w:rsid w:val="00710ECC"/>
    <w:rsid w:val="00710FC7"/>
    <w:rsid w:val="00712626"/>
    <w:rsid w:val="00712E03"/>
    <w:rsid w:val="0071357F"/>
    <w:rsid w:val="007140DA"/>
    <w:rsid w:val="007141A0"/>
    <w:rsid w:val="00716A89"/>
    <w:rsid w:val="00717B82"/>
    <w:rsid w:val="007204D2"/>
    <w:rsid w:val="00720AB9"/>
    <w:rsid w:val="0072116D"/>
    <w:rsid w:val="007229EF"/>
    <w:rsid w:val="007230BC"/>
    <w:rsid w:val="007242BC"/>
    <w:rsid w:val="00724AEC"/>
    <w:rsid w:val="00725208"/>
    <w:rsid w:val="007253B0"/>
    <w:rsid w:val="007253DA"/>
    <w:rsid w:val="00726052"/>
    <w:rsid w:val="0072677B"/>
    <w:rsid w:val="007267EC"/>
    <w:rsid w:val="00726B1A"/>
    <w:rsid w:val="00726F9B"/>
    <w:rsid w:val="007306B1"/>
    <w:rsid w:val="00730B5B"/>
    <w:rsid w:val="00730FBC"/>
    <w:rsid w:val="0073300B"/>
    <w:rsid w:val="00733351"/>
    <w:rsid w:val="00735BB4"/>
    <w:rsid w:val="007363CF"/>
    <w:rsid w:val="00736DDE"/>
    <w:rsid w:val="00737AEA"/>
    <w:rsid w:val="007407DC"/>
    <w:rsid w:val="007423AC"/>
    <w:rsid w:val="00742894"/>
    <w:rsid w:val="00742C86"/>
    <w:rsid w:val="007432E6"/>
    <w:rsid w:val="007439A0"/>
    <w:rsid w:val="00744BB3"/>
    <w:rsid w:val="00744D87"/>
    <w:rsid w:val="007458D8"/>
    <w:rsid w:val="007464AA"/>
    <w:rsid w:val="007465C3"/>
    <w:rsid w:val="00746FDC"/>
    <w:rsid w:val="00747298"/>
    <w:rsid w:val="0074732E"/>
    <w:rsid w:val="00747BF7"/>
    <w:rsid w:val="00750BBF"/>
    <w:rsid w:val="0075168C"/>
    <w:rsid w:val="00752187"/>
    <w:rsid w:val="00752398"/>
    <w:rsid w:val="0075251F"/>
    <w:rsid w:val="00752E93"/>
    <w:rsid w:val="007534BA"/>
    <w:rsid w:val="00754184"/>
    <w:rsid w:val="00755279"/>
    <w:rsid w:val="00755A9C"/>
    <w:rsid w:val="00755D07"/>
    <w:rsid w:val="00755D94"/>
    <w:rsid w:val="007569C1"/>
    <w:rsid w:val="00756F10"/>
    <w:rsid w:val="00757946"/>
    <w:rsid w:val="00757D11"/>
    <w:rsid w:val="00760074"/>
    <w:rsid w:val="007613D3"/>
    <w:rsid w:val="0076170E"/>
    <w:rsid w:val="00762D51"/>
    <w:rsid w:val="00762D60"/>
    <w:rsid w:val="007630DD"/>
    <w:rsid w:val="007641C7"/>
    <w:rsid w:val="00764E05"/>
    <w:rsid w:val="007657CC"/>
    <w:rsid w:val="00766A9A"/>
    <w:rsid w:val="00767236"/>
    <w:rsid w:val="0076767C"/>
    <w:rsid w:val="00767852"/>
    <w:rsid w:val="00767A6C"/>
    <w:rsid w:val="00770162"/>
    <w:rsid w:val="00770A9D"/>
    <w:rsid w:val="00770EA5"/>
    <w:rsid w:val="00771299"/>
    <w:rsid w:val="00771341"/>
    <w:rsid w:val="00771535"/>
    <w:rsid w:val="00771722"/>
    <w:rsid w:val="007727F9"/>
    <w:rsid w:val="00773B10"/>
    <w:rsid w:val="00774B7C"/>
    <w:rsid w:val="00774C8B"/>
    <w:rsid w:val="00774E8D"/>
    <w:rsid w:val="00775714"/>
    <w:rsid w:val="007761B3"/>
    <w:rsid w:val="0077671B"/>
    <w:rsid w:val="0078020C"/>
    <w:rsid w:val="00780610"/>
    <w:rsid w:val="00780B29"/>
    <w:rsid w:val="00780B48"/>
    <w:rsid w:val="007815AD"/>
    <w:rsid w:val="00781843"/>
    <w:rsid w:val="0078215F"/>
    <w:rsid w:val="00782360"/>
    <w:rsid w:val="0078285A"/>
    <w:rsid w:val="00784E80"/>
    <w:rsid w:val="00786130"/>
    <w:rsid w:val="00786813"/>
    <w:rsid w:val="007868FA"/>
    <w:rsid w:val="00787035"/>
    <w:rsid w:val="00787DF8"/>
    <w:rsid w:val="007916EF"/>
    <w:rsid w:val="00791C7D"/>
    <w:rsid w:val="00791CE5"/>
    <w:rsid w:val="00791D17"/>
    <w:rsid w:val="00793B92"/>
    <w:rsid w:val="0079485A"/>
    <w:rsid w:val="007949EC"/>
    <w:rsid w:val="00794AF2"/>
    <w:rsid w:val="007954F0"/>
    <w:rsid w:val="007958FA"/>
    <w:rsid w:val="00795BA1"/>
    <w:rsid w:val="00796897"/>
    <w:rsid w:val="00796898"/>
    <w:rsid w:val="00796C1B"/>
    <w:rsid w:val="007979D8"/>
    <w:rsid w:val="00797B75"/>
    <w:rsid w:val="007A0275"/>
    <w:rsid w:val="007A066B"/>
    <w:rsid w:val="007A0827"/>
    <w:rsid w:val="007A25FC"/>
    <w:rsid w:val="007A2A54"/>
    <w:rsid w:val="007A38F0"/>
    <w:rsid w:val="007A3E39"/>
    <w:rsid w:val="007A47CB"/>
    <w:rsid w:val="007A542F"/>
    <w:rsid w:val="007A7DA5"/>
    <w:rsid w:val="007B0002"/>
    <w:rsid w:val="007B01DE"/>
    <w:rsid w:val="007B0503"/>
    <w:rsid w:val="007B1D44"/>
    <w:rsid w:val="007B3295"/>
    <w:rsid w:val="007B4566"/>
    <w:rsid w:val="007B48C4"/>
    <w:rsid w:val="007B512A"/>
    <w:rsid w:val="007B533B"/>
    <w:rsid w:val="007B537A"/>
    <w:rsid w:val="007B55D3"/>
    <w:rsid w:val="007B6205"/>
    <w:rsid w:val="007B65A9"/>
    <w:rsid w:val="007B6F8F"/>
    <w:rsid w:val="007B7592"/>
    <w:rsid w:val="007C0977"/>
    <w:rsid w:val="007C0F9E"/>
    <w:rsid w:val="007C0FF9"/>
    <w:rsid w:val="007C17EF"/>
    <w:rsid w:val="007C20CF"/>
    <w:rsid w:val="007C2896"/>
    <w:rsid w:val="007C2B3E"/>
    <w:rsid w:val="007C38BF"/>
    <w:rsid w:val="007C4056"/>
    <w:rsid w:val="007C45A6"/>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BF"/>
    <w:rsid w:val="007D379A"/>
    <w:rsid w:val="007D3CE5"/>
    <w:rsid w:val="007D3D08"/>
    <w:rsid w:val="007D3E33"/>
    <w:rsid w:val="007D45A8"/>
    <w:rsid w:val="007D465D"/>
    <w:rsid w:val="007D6ABB"/>
    <w:rsid w:val="007D6D82"/>
    <w:rsid w:val="007D7810"/>
    <w:rsid w:val="007D7ED0"/>
    <w:rsid w:val="007E004E"/>
    <w:rsid w:val="007E004F"/>
    <w:rsid w:val="007E05FE"/>
    <w:rsid w:val="007E0E03"/>
    <w:rsid w:val="007E0EBA"/>
    <w:rsid w:val="007E1E36"/>
    <w:rsid w:val="007E24E1"/>
    <w:rsid w:val="007E2A48"/>
    <w:rsid w:val="007E31C1"/>
    <w:rsid w:val="007E366E"/>
    <w:rsid w:val="007E3FE6"/>
    <w:rsid w:val="007E44D6"/>
    <w:rsid w:val="007E45AD"/>
    <w:rsid w:val="007E460A"/>
    <w:rsid w:val="007E4EB8"/>
    <w:rsid w:val="007E4F5E"/>
    <w:rsid w:val="007E5469"/>
    <w:rsid w:val="007E5F4B"/>
    <w:rsid w:val="007E78D9"/>
    <w:rsid w:val="007F08F9"/>
    <w:rsid w:val="007F12C4"/>
    <w:rsid w:val="007F220A"/>
    <w:rsid w:val="007F38D8"/>
    <w:rsid w:val="007F4D0E"/>
    <w:rsid w:val="007F530A"/>
    <w:rsid w:val="007F5776"/>
    <w:rsid w:val="007F5FF4"/>
    <w:rsid w:val="007F6E65"/>
    <w:rsid w:val="007F7271"/>
    <w:rsid w:val="007F770B"/>
    <w:rsid w:val="007F77AE"/>
    <w:rsid w:val="0080074F"/>
    <w:rsid w:val="00800F2A"/>
    <w:rsid w:val="0080157B"/>
    <w:rsid w:val="00801AE1"/>
    <w:rsid w:val="00802345"/>
    <w:rsid w:val="008026BB"/>
    <w:rsid w:val="00802886"/>
    <w:rsid w:val="00802B72"/>
    <w:rsid w:val="00802BB2"/>
    <w:rsid w:val="00802C47"/>
    <w:rsid w:val="008036F3"/>
    <w:rsid w:val="00803ABB"/>
    <w:rsid w:val="008042B5"/>
    <w:rsid w:val="0080575D"/>
    <w:rsid w:val="00805ED6"/>
    <w:rsid w:val="0080618C"/>
    <w:rsid w:val="008068E8"/>
    <w:rsid w:val="00806C4B"/>
    <w:rsid w:val="00810537"/>
    <w:rsid w:val="00811A9C"/>
    <w:rsid w:val="00812140"/>
    <w:rsid w:val="00812736"/>
    <w:rsid w:val="00813840"/>
    <w:rsid w:val="00813A37"/>
    <w:rsid w:val="00813CD0"/>
    <w:rsid w:val="00813F40"/>
    <w:rsid w:val="00814A1D"/>
    <w:rsid w:val="00814BFE"/>
    <w:rsid w:val="008150C3"/>
    <w:rsid w:val="00815347"/>
    <w:rsid w:val="00815B5B"/>
    <w:rsid w:val="00815C44"/>
    <w:rsid w:val="0081684B"/>
    <w:rsid w:val="00816BC0"/>
    <w:rsid w:val="00816CC0"/>
    <w:rsid w:val="00817195"/>
    <w:rsid w:val="00817B5F"/>
    <w:rsid w:val="008211E0"/>
    <w:rsid w:val="00821510"/>
    <w:rsid w:val="008229C3"/>
    <w:rsid w:val="00823D48"/>
    <w:rsid w:val="00825B11"/>
    <w:rsid w:val="0082636F"/>
    <w:rsid w:val="00826ABB"/>
    <w:rsid w:val="00826CD7"/>
    <w:rsid w:val="00826F5B"/>
    <w:rsid w:val="00827129"/>
    <w:rsid w:val="00827873"/>
    <w:rsid w:val="00827B02"/>
    <w:rsid w:val="0083114E"/>
    <w:rsid w:val="00831934"/>
    <w:rsid w:val="00831C84"/>
    <w:rsid w:val="00832061"/>
    <w:rsid w:val="00833343"/>
    <w:rsid w:val="00833478"/>
    <w:rsid w:val="00833B56"/>
    <w:rsid w:val="00833E2E"/>
    <w:rsid w:val="00834319"/>
    <w:rsid w:val="0083470E"/>
    <w:rsid w:val="00834DAA"/>
    <w:rsid w:val="00835684"/>
    <w:rsid w:val="00835998"/>
    <w:rsid w:val="008359BD"/>
    <w:rsid w:val="008374D2"/>
    <w:rsid w:val="00837BFB"/>
    <w:rsid w:val="00837E89"/>
    <w:rsid w:val="0084039B"/>
    <w:rsid w:val="008406A4"/>
    <w:rsid w:val="008409D0"/>
    <w:rsid w:val="00840CDF"/>
    <w:rsid w:val="008419DF"/>
    <w:rsid w:val="00841B5C"/>
    <w:rsid w:val="0084287E"/>
    <w:rsid w:val="008434CC"/>
    <w:rsid w:val="00843ACF"/>
    <w:rsid w:val="008443E3"/>
    <w:rsid w:val="00845591"/>
    <w:rsid w:val="00845AEA"/>
    <w:rsid w:val="00846D9E"/>
    <w:rsid w:val="00846F38"/>
    <w:rsid w:val="00850454"/>
    <w:rsid w:val="008505F7"/>
    <w:rsid w:val="00851130"/>
    <w:rsid w:val="0085189A"/>
    <w:rsid w:val="008525FB"/>
    <w:rsid w:val="00852660"/>
    <w:rsid w:val="00854089"/>
    <w:rsid w:val="008543B6"/>
    <w:rsid w:val="008564C2"/>
    <w:rsid w:val="00856821"/>
    <w:rsid w:val="00856A4B"/>
    <w:rsid w:val="00857899"/>
    <w:rsid w:val="008602EE"/>
    <w:rsid w:val="0086130F"/>
    <w:rsid w:val="008619CD"/>
    <w:rsid w:val="00861F2F"/>
    <w:rsid w:val="00862147"/>
    <w:rsid w:val="00862C73"/>
    <w:rsid w:val="00864C20"/>
    <w:rsid w:val="00865E50"/>
    <w:rsid w:val="00865F2C"/>
    <w:rsid w:val="00866621"/>
    <w:rsid w:val="00866954"/>
    <w:rsid w:val="00866E4F"/>
    <w:rsid w:val="00866E62"/>
    <w:rsid w:val="00866F79"/>
    <w:rsid w:val="0086779A"/>
    <w:rsid w:val="00867ACE"/>
    <w:rsid w:val="00867F70"/>
    <w:rsid w:val="0087275D"/>
    <w:rsid w:val="008728C7"/>
    <w:rsid w:val="00872D3C"/>
    <w:rsid w:val="00873ACE"/>
    <w:rsid w:val="00874077"/>
    <w:rsid w:val="00874855"/>
    <w:rsid w:val="00875EEC"/>
    <w:rsid w:val="00876111"/>
    <w:rsid w:val="00876260"/>
    <w:rsid w:val="00876B5C"/>
    <w:rsid w:val="008771D9"/>
    <w:rsid w:val="00880485"/>
    <w:rsid w:val="00880A0A"/>
    <w:rsid w:val="00880EB5"/>
    <w:rsid w:val="008814D3"/>
    <w:rsid w:val="008823BF"/>
    <w:rsid w:val="0088279C"/>
    <w:rsid w:val="00882813"/>
    <w:rsid w:val="008838E9"/>
    <w:rsid w:val="0088445C"/>
    <w:rsid w:val="008852FB"/>
    <w:rsid w:val="0088544B"/>
    <w:rsid w:val="00885654"/>
    <w:rsid w:val="00885672"/>
    <w:rsid w:val="00885BA6"/>
    <w:rsid w:val="00886260"/>
    <w:rsid w:val="00890CE1"/>
    <w:rsid w:val="008913B5"/>
    <w:rsid w:val="008919EC"/>
    <w:rsid w:val="0089232E"/>
    <w:rsid w:val="008923F4"/>
    <w:rsid w:val="00892953"/>
    <w:rsid w:val="008934E0"/>
    <w:rsid w:val="008940C4"/>
    <w:rsid w:val="00894A35"/>
    <w:rsid w:val="00894B0A"/>
    <w:rsid w:val="008959BC"/>
    <w:rsid w:val="00895FC3"/>
    <w:rsid w:val="008966E3"/>
    <w:rsid w:val="008974A4"/>
    <w:rsid w:val="008A0943"/>
    <w:rsid w:val="008A122D"/>
    <w:rsid w:val="008A241E"/>
    <w:rsid w:val="008A29E7"/>
    <w:rsid w:val="008A342C"/>
    <w:rsid w:val="008A354F"/>
    <w:rsid w:val="008A3FD2"/>
    <w:rsid w:val="008A40BC"/>
    <w:rsid w:val="008A554A"/>
    <w:rsid w:val="008A57B3"/>
    <w:rsid w:val="008B1E20"/>
    <w:rsid w:val="008B251A"/>
    <w:rsid w:val="008B3894"/>
    <w:rsid w:val="008B3C06"/>
    <w:rsid w:val="008B4922"/>
    <w:rsid w:val="008B511F"/>
    <w:rsid w:val="008B6407"/>
    <w:rsid w:val="008B68FB"/>
    <w:rsid w:val="008B6D0E"/>
    <w:rsid w:val="008C15EB"/>
    <w:rsid w:val="008C2112"/>
    <w:rsid w:val="008C2904"/>
    <w:rsid w:val="008C3173"/>
    <w:rsid w:val="008C3A68"/>
    <w:rsid w:val="008C4B83"/>
    <w:rsid w:val="008C50E6"/>
    <w:rsid w:val="008C5C61"/>
    <w:rsid w:val="008C6CCE"/>
    <w:rsid w:val="008C6D5F"/>
    <w:rsid w:val="008C7123"/>
    <w:rsid w:val="008C7567"/>
    <w:rsid w:val="008D01E5"/>
    <w:rsid w:val="008D0218"/>
    <w:rsid w:val="008D0816"/>
    <w:rsid w:val="008D13EC"/>
    <w:rsid w:val="008D1853"/>
    <w:rsid w:val="008D40E6"/>
    <w:rsid w:val="008D41DC"/>
    <w:rsid w:val="008D4224"/>
    <w:rsid w:val="008D47D9"/>
    <w:rsid w:val="008D4C6E"/>
    <w:rsid w:val="008D54A8"/>
    <w:rsid w:val="008D55B2"/>
    <w:rsid w:val="008D5827"/>
    <w:rsid w:val="008D66BA"/>
    <w:rsid w:val="008D7FFB"/>
    <w:rsid w:val="008E00D2"/>
    <w:rsid w:val="008E0AB5"/>
    <w:rsid w:val="008E1A58"/>
    <w:rsid w:val="008E2EF9"/>
    <w:rsid w:val="008E4379"/>
    <w:rsid w:val="008E46A4"/>
    <w:rsid w:val="008E4772"/>
    <w:rsid w:val="008E486D"/>
    <w:rsid w:val="008E6914"/>
    <w:rsid w:val="008E7572"/>
    <w:rsid w:val="008F0092"/>
    <w:rsid w:val="008F03B1"/>
    <w:rsid w:val="008F28EC"/>
    <w:rsid w:val="008F2C20"/>
    <w:rsid w:val="008F3151"/>
    <w:rsid w:val="008F364A"/>
    <w:rsid w:val="008F3FA0"/>
    <w:rsid w:val="008F43E7"/>
    <w:rsid w:val="008F52DC"/>
    <w:rsid w:val="008F645A"/>
    <w:rsid w:val="008F6823"/>
    <w:rsid w:val="008F686C"/>
    <w:rsid w:val="008F6A16"/>
    <w:rsid w:val="008F76CE"/>
    <w:rsid w:val="00900ED7"/>
    <w:rsid w:val="00901491"/>
    <w:rsid w:val="00901595"/>
    <w:rsid w:val="00901C0D"/>
    <w:rsid w:val="00901CBC"/>
    <w:rsid w:val="00902194"/>
    <w:rsid w:val="0090230C"/>
    <w:rsid w:val="00902F87"/>
    <w:rsid w:val="00903821"/>
    <w:rsid w:val="00903A76"/>
    <w:rsid w:val="009044FD"/>
    <w:rsid w:val="00906227"/>
    <w:rsid w:val="0090658A"/>
    <w:rsid w:val="00906DAF"/>
    <w:rsid w:val="00910A71"/>
    <w:rsid w:val="00910D9B"/>
    <w:rsid w:val="0091135F"/>
    <w:rsid w:val="009118BC"/>
    <w:rsid w:val="0091364E"/>
    <w:rsid w:val="00914D24"/>
    <w:rsid w:val="00920520"/>
    <w:rsid w:val="009205D3"/>
    <w:rsid w:val="00920642"/>
    <w:rsid w:val="00920ECD"/>
    <w:rsid w:val="009219AA"/>
    <w:rsid w:val="009220DF"/>
    <w:rsid w:val="009226D8"/>
    <w:rsid w:val="00923143"/>
    <w:rsid w:val="009234BB"/>
    <w:rsid w:val="00923AEA"/>
    <w:rsid w:val="009245A7"/>
    <w:rsid w:val="00924E05"/>
    <w:rsid w:val="00925706"/>
    <w:rsid w:val="00925DF6"/>
    <w:rsid w:val="009264F0"/>
    <w:rsid w:val="00926586"/>
    <w:rsid w:val="00926ED5"/>
    <w:rsid w:val="009272E3"/>
    <w:rsid w:val="0092775D"/>
    <w:rsid w:val="0092778C"/>
    <w:rsid w:val="00930702"/>
    <w:rsid w:val="00931567"/>
    <w:rsid w:val="00931A13"/>
    <w:rsid w:val="0093242F"/>
    <w:rsid w:val="00932831"/>
    <w:rsid w:val="00932CF3"/>
    <w:rsid w:val="0093343E"/>
    <w:rsid w:val="00933D30"/>
    <w:rsid w:val="00934604"/>
    <w:rsid w:val="00934BC0"/>
    <w:rsid w:val="00934EFF"/>
    <w:rsid w:val="00935386"/>
    <w:rsid w:val="009354F9"/>
    <w:rsid w:val="00935859"/>
    <w:rsid w:val="0093715B"/>
    <w:rsid w:val="00937DB3"/>
    <w:rsid w:val="0094005E"/>
    <w:rsid w:val="00941AF4"/>
    <w:rsid w:val="00941B9E"/>
    <w:rsid w:val="0094239C"/>
    <w:rsid w:val="009425BF"/>
    <w:rsid w:val="009427DA"/>
    <w:rsid w:val="00942ADB"/>
    <w:rsid w:val="00942B88"/>
    <w:rsid w:val="00943DD6"/>
    <w:rsid w:val="00944319"/>
    <w:rsid w:val="00945B53"/>
    <w:rsid w:val="0094642C"/>
    <w:rsid w:val="009469CC"/>
    <w:rsid w:val="00946CE4"/>
    <w:rsid w:val="00946FAD"/>
    <w:rsid w:val="009473B9"/>
    <w:rsid w:val="00950415"/>
    <w:rsid w:val="0095078A"/>
    <w:rsid w:val="00950964"/>
    <w:rsid w:val="00950F15"/>
    <w:rsid w:val="00951043"/>
    <w:rsid w:val="0095109D"/>
    <w:rsid w:val="0095115A"/>
    <w:rsid w:val="0095159D"/>
    <w:rsid w:val="00951717"/>
    <w:rsid w:val="00951C52"/>
    <w:rsid w:val="009536E9"/>
    <w:rsid w:val="0095372E"/>
    <w:rsid w:val="00953F29"/>
    <w:rsid w:val="00954A4D"/>
    <w:rsid w:val="009563A3"/>
    <w:rsid w:val="00956630"/>
    <w:rsid w:val="00957C78"/>
    <w:rsid w:val="00960C1A"/>
    <w:rsid w:val="00960F73"/>
    <w:rsid w:val="009611B8"/>
    <w:rsid w:val="0096196E"/>
    <w:rsid w:val="0096266E"/>
    <w:rsid w:val="009629BB"/>
    <w:rsid w:val="00963062"/>
    <w:rsid w:val="00963A9D"/>
    <w:rsid w:val="009650B4"/>
    <w:rsid w:val="009656C2"/>
    <w:rsid w:val="00967632"/>
    <w:rsid w:val="009711F5"/>
    <w:rsid w:val="009717EF"/>
    <w:rsid w:val="0097180E"/>
    <w:rsid w:val="00972289"/>
    <w:rsid w:val="009729A5"/>
    <w:rsid w:val="00973462"/>
    <w:rsid w:val="009735A6"/>
    <w:rsid w:val="00974365"/>
    <w:rsid w:val="00975666"/>
    <w:rsid w:val="009763FB"/>
    <w:rsid w:val="009805EB"/>
    <w:rsid w:val="00980CC1"/>
    <w:rsid w:val="00980D9D"/>
    <w:rsid w:val="00982099"/>
    <w:rsid w:val="009828BE"/>
    <w:rsid w:val="00983334"/>
    <w:rsid w:val="0098538E"/>
    <w:rsid w:val="00985D81"/>
    <w:rsid w:val="0098647B"/>
    <w:rsid w:val="009875DC"/>
    <w:rsid w:val="009877A1"/>
    <w:rsid w:val="00990417"/>
    <w:rsid w:val="00990C04"/>
    <w:rsid w:val="00991775"/>
    <w:rsid w:val="009922A8"/>
    <w:rsid w:val="00992929"/>
    <w:rsid w:val="00992F40"/>
    <w:rsid w:val="00993347"/>
    <w:rsid w:val="009939A8"/>
    <w:rsid w:val="00994A2F"/>
    <w:rsid w:val="00994B86"/>
    <w:rsid w:val="0099588B"/>
    <w:rsid w:val="00995B37"/>
    <w:rsid w:val="00995B3E"/>
    <w:rsid w:val="00995F6E"/>
    <w:rsid w:val="00996C43"/>
    <w:rsid w:val="009A1ED0"/>
    <w:rsid w:val="009A37B3"/>
    <w:rsid w:val="009A3B8A"/>
    <w:rsid w:val="009A40F9"/>
    <w:rsid w:val="009A413C"/>
    <w:rsid w:val="009A45DA"/>
    <w:rsid w:val="009A5854"/>
    <w:rsid w:val="009A6082"/>
    <w:rsid w:val="009A715C"/>
    <w:rsid w:val="009A7A47"/>
    <w:rsid w:val="009A7D00"/>
    <w:rsid w:val="009A7E04"/>
    <w:rsid w:val="009B0494"/>
    <w:rsid w:val="009B262A"/>
    <w:rsid w:val="009B29D5"/>
    <w:rsid w:val="009B2AF7"/>
    <w:rsid w:val="009B2DF8"/>
    <w:rsid w:val="009B4359"/>
    <w:rsid w:val="009B4EA0"/>
    <w:rsid w:val="009B5DA8"/>
    <w:rsid w:val="009B72F9"/>
    <w:rsid w:val="009B77A7"/>
    <w:rsid w:val="009C091F"/>
    <w:rsid w:val="009C0EE1"/>
    <w:rsid w:val="009C0F68"/>
    <w:rsid w:val="009C2553"/>
    <w:rsid w:val="009C347A"/>
    <w:rsid w:val="009C3A01"/>
    <w:rsid w:val="009C4A98"/>
    <w:rsid w:val="009C50E8"/>
    <w:rsid w:val="009C54FE"/>
    <w:rsid w:val="009C56C6"/>
    <w:rsid w:val="009C570A"/>
    <w:rsid w:val="009C6612"/>
    <w:rsid w:val="009C6FD0"/>
    <w:rsid w:val="009C70C2"/>
    <w:rsid w:val="009C72C0"/>
    <w:rsid w:val="009C78FF"/>
    <w:rsid w:val="009D1EAC"/>
    <w:rsid w:val="009D2654"/>
    <w:rsid w:val="009D36FD"/>
    <w:rsid w:val="009D3A89"/>
    <w:rsid w:val="009D4634"/>
    <w:rsid w:val="009D4A13"/>
    <w:rsid w:val="009D5485"/>
    <w:rsid w:val="009D6196"/>
    <w:rsid w:val="009D6532"/>
    <w:rsid w:val="009D7BDD"/>
    <w:rsid w:val="009D7BF1"/>
    <w:rsid w:val="009E1DE1"/>
    <w:rsid w:val="009E4743"/>
    <w:rsid w:val="009E49A5"/>
    <w:rsid w:val="009E49D8"/>
    <w:rsid w:val="009E4F10"/>
    <w:rsid w:val="009E59CA"/>
    <w:rsid w:val="009E5A83"/>
    <w:rsid w:val="009E5B35"/>
    <w:rsid w:val="009E5B6E"/>
    <w:rsid w:val="009E660E"/>
    <w:rsid w:val="009E7BF5"/>
    <w:rsid w:val="009F0B4B"/>
    <w:rsid w:val="009F0CD1"/>
    <w:rsid w:val="009F1082"/>
    <w:rsid w:val="009F1269"/>
    <w:rsid w:val="009F25A4"/>
    <w:rsid w:val="009F27BA"/>
    <w:rsid w:val="009F2955"/>
    <w:rsid w:val="009F2A15"/>
    <w:rsid w:val="009F396A"/>
    <w:rsid w:val="009F3B01"/>
    <w:rsid w:val="009F3B3F"/>
    <w:rsid w:val="009F45DB"/>
    <w:rsid w:val="009F4744"/>
    <w:rsid w:val="009F4F8B"/>
    <w:rsid w:val="009F521E"/>
    <w:rsid w:val="009F61F8"/>
    <w:rsid w:val="009F6771"/>
    <w:rsid w:val="009F67D2"/>
    <w:rsid w:val="009F695B"/>
    <w:rsid w:val="009F709A"/>
    <w:rsid w:val="009F7835"/>
    <w:rsid w:val="00A003C6"/>
    <w:rsid w:val="00A0065B"/>
    <w:rsid w:val="00A0072D"/>
    <w:rsid w:val="00A00825"/>
    <w:rsid w:val="00A00C25"/>
    <w:rsid w:val="00A00F3A"/>
    <w:rsid w:val="00A01233"/>
    <w:rsid w:val="00A0142E"/>
    <w:rsid w:val="00A0171F"/>
    <w:rsid w:val="00A01A64"/>
    <w:rsid w:val="00A02E2F"/>
    <w:rsid w:val="00A034F5"/>
    <w:rsid w:val="00A03F50"/>
    <w:rsid w:val="00A0513C"/>
    <w:rsid w:val="00A05EC8"/>
    <w:rsid w:val="00A06AFF"/>
    <w:rsid w:val="00A06E25"/>
    <w:rsid w:val="00A07630"/>
    <w:rsid w:val="00A07DA7"/>
    <w:rsid w:val="00A10D86"/>
    <w:rsid w:val="00A111D2"/>
    <w:rsid w:val="00A112A3"/>
    <w:rsid w:val="00A12004"/>
    <w:rsid w:val="00A121E0"/>
    <w:rsid w:val="00A130C8"/>
    <w:rsid w:val="00A13AFB"/>
    <w:rsid w:val="00A14045"/>
    <w:rsid w:val="00A15332"/>
    <w:rsid w:val="00A15AEA"/>
    <w:rsid w:val="00A15BEC"/>
    <w:rsid w:val="00A162FA"/>
    <w:rsid w:val="00A16A8E"/>
    <w:rsid w:val="00A173A7"/>
    <w:rsid w:val="00A17525"/>
    <w:rsid w:val="00A22046"/>
    <w:rsid w:val="00A2239F"/>
    <w:rsid w:val="00A228FC"/>
    <w:rsid w:val="00A233B9"/>
    <w:rsid w:val="00A23967"/>
    <w:rsid w:val="00A2466F"/>
    <w:rsid w:val="00A25A55"/>
    <w:rsid w:val="00A25C96"/>
    <w:rsid w:val="00A26CAD"/>
    <w:rsid w:val="00A26D9F"/>
    <w:rsid w:val="00A274A8"/>
    <w:rsid w:val="00A3043B"/>
    <w:rsid w:val="00A30A28"/>
    <w:rsid w:val="00A31293"/>
    <w:rsid w:val="00A3178C"/>
    <w:rsid w:val="00A31BEB"/>
    <w:rsid w:val="00A31C8F"/>
    <w:rsid w:val="00A32E7F"/>
    <w:rsid w:val="00A3314F"/>
    <w:rsid w:val="00A3542A"/>
    <w:rsid w:val="00A35C6F"/>
    <w:rsid w:val="00A37332"/>
    <w:rsid w:val="00A3769E"/>
    <w:rsid w:val="00A4029D"/>
    <w:rsid w:val="00A4039D"/>
    <w:rsid w:val="00A408C5"/>
    <w:rsid w:val="00A40F41"/>
    <w:rsid w:val="00A41248"/>
    <w:rsid w:val="00A41F28"/>
    <w:rsid w:val="00A4357A"/>
    <w:rsid w:val="00A43821"/>
    <w:rsid w:val="00A43AD8"/>
    <w:rsid w:val="00A44321"/>
    <w:rsid w:val="00A4474D"/>
    <w:rsid w:val="00A450B9"/>
    <w:rsid w:val="00A45C19"/>
    <w:rsid w:val="00A462CB"/>
    <w:rsid w:val="00A466C2"/>
    <w:rsid w:val="00A4681B"/>
    <w:rsid w:val="00A46C86"/>
    <w:rsid w:val="00A47CC4"/>
    <w:rsid w:val="00A47CEC"/>
    <w:rsid w:val="00A47E70"/>
    <w:rsid w:val="00A5047F"/>
    <w:rsid w:val="00A50A99"/>
    <w:rsid w:val="00A514DB"/>
    <w:rsid w:val="00A51DB5"/>
    <w:rsid w:val="00A51F1F"/>
    <w:rsid w:val="00A533BD"/>
    <w:rsid w:val="00A536C9"/>
    <w:rsid w:val="00A53BFA"/>
    <w:rsid w:val="00A5446B"/>
    <w:rsid w:val="00A5469D"/>
    <w:rsid w:val="00A54D8A"/>
    <w:rsid w:val="00A55D76"/>
    <w:rsid w:val="00A564CA"/>
    <w:rsid w:val="00A566EF"/>
    <w:rsid w:val="00A569AB"/>
    <w:rsid w:val="00A56E7F"/>
    <w:rsid w:val="00A614F5"/>
    <w:rsid w:val="00A62154"/>
    <w:rsid w:val="00A64E3D"/>
    <w:rsid w:val="00A654CF"/>
    <w:rsid w:val="00A65681"/>
    <w:rsid w:val="00A65AF5"/>
    <w:rsid w:val="00A65B59"/>
    <w:rsid w:val="00A660CE"/>
    <w:rsid w:val="00A67960"/>
    <w:rsid w:val="00A70954"/>
    <w:rsid w:val="00A71708"/>
    <w:rsid w:val="00A7252D"/>
    <w:rsid w:val="00A73D48"/>
    <w:rsid w:val="00A76AC9"/>
    <w:rsid w:val="00A77992"/>
    <w:rsid w:val="00A77C98"/>
    <w:rsid w:val="00A800AE"/>
    <w:rsid w:val="00A80A5D"/>
    <w:rsid w:val="00A81313"/>
    <w:rsid w:val="00A81D88"/>
    <w:rsid w:val="00A82088"/>
    <w:rsid w:val="00A82EDF"/>
    <w:rsid w:val="00A832F8"/>
    <w:rsid w:val="00A833F4"/>
    <w:rsid w:val="00A844D1"/>
    <w:rsid w:val="00A85CBC"/>
    <w:rsid w:val="00A85DAB"/>
    <w:rsid w:val="00A8683F"/>
    <w:rsid w:val="00A86F6F"/>
    <w:rsid w:val="00A8764C"/>
    <w:rsid w:val="00A90CC4"/>
    <w:rsid w:val="00A916B8"/>
    <w:rsid w:val="00A92047"/>
    <w:rsid w:val="00A93D61"/>
    <w:rsid w:val="00A941E0"/>
    <w:rsid w:val="00A94AF1"/>
    <w:rsid w:val="00A94EEB"/>
    <w:rsid w:val="00A95D03"/>
    <w:rsid w:val="00A9792B"/>
    <w:rsid w:val="00A97D62"/>
    <w:rsid w:val="00A97E57"/>
    <w:rsid w:val="00A97E80"/>
    <w:rsid w:val="00AA09D5"/>
    <w:rsid w:val="00AA0AA9"/>
    <w:rsid w:val="00AA1165"/>
    <w:rsid w:val="00AA131B"/>
    <w:rsid w:val="00AA2115"/>
    <w:rsid w:val="00AA21C6"/>
    <w:rsid w:val="00AA21F5"/>
    <w:rsid w:val="00AA2258"/>
    <w:rsid w:val="00AA270D"/>
    <w:rsid w:val="00AA2F81"/>
    <w:rsid w:val="00AA338D"/>
    <w:rsid w:val="00AA3B17"/>
    <w:rsid w:val="00AA43E0"/>
    <w:rsid w:val="00AA4522"/>
    <w:rsid w:val="00AA4B26"/>
    <w:rsid w:val="00AA4C43"/>
    <w:rsid w:val="00AA51C5"/>
    <w:rsid w:val="00AA522F"/>
    <w:rsid w:val="00AA53AD"/>
    <w:rsid w:val="00AA6238"/>
    <w:rsid w:val="00AA62F3"/>
    <w:rsid w:val="00AA7522"/>
    <w:rsid w:val="00AB06C9"/>
    <w:rsid w:val="00AB09B4"/>
    <w:rsid w:val="00AB0B0B"/>
    <w:rsid w:val="00AB15A9"/>
    <w:rsid w:val="00AB201F"/>
    <w:rsid w:val="00AB2A01"/>
    <w:rsid w:val="00AB2E13"/>
    <w:rsid w:val="00AB3783"/>
    <w:rsid w:val="00AB3913"/>
    <w:rsid w:val="00AB48A0"/>
    <w:rsid w:val="00AB4DE6"/>
    <w:rsid w:val="00AB5C39"/>
    <w:rsid w:val="00AB6037"/>
    <w:rsid w:val="00AB63DE"/>
    <w:rsid w:val="00AB66A8"/>
    <w:rsid w:val="00AB6B75"/>
    <w:rsid w:val="00AB6C99"/>
    <w:rsid w:val="00AB72BF"/>
    <w:rsid w:val="00AB7451"/>
    <w:rsid w:val="00AB7884"/>
    <w:rsid w:val="00AB7BE2"/>
    <w:rsid w:val="00AC0F76"/>
    <w:rsid w:val="00AC197B"/>
    <w:rsid w:val="00AC45C1"/>
    <w:rsid w:val="00AC4A40"/>
    <w:rsid w:val="00AC4C4A"/>
    <w:rsid w:val="00AC530D"/>
    <w:rsid w:val="00AC5D5A"/>
    <w:rsid w:val="00AC5FC6"/>
    <w:rsid w:val="00AC6352"/>
    <w:rsid w:val="00AC6441"/>
    <w:rsid w:val="00AC6479"/>
    <w:rsid w:val="00AC682A"/>
    <w:rsid w:val="00AC71B2"/>
    <w:rsid w:val="00AC79D2"/>
    <w:rsid w:val="00AC7DF5"/>
    <w:rsid w:val="00AC7F6C"/>
    <w:rsid w:val="00AD07EB"/>
    <w:rsid w:val="00AD0AB2"/>
    <w:rsid w:val="00AD0ABA"/>
    <w:rsid w:val="00AD128A"/>
    <w:rsid w:val="00AD231D"/>
    <w:rsid w:val="00AD3AC2"/>
    <w:rsid w:val="00AD50F7"/>
    <w:rsid w:val="00AD5DE4"/>
    <w:rsid w:val="00AD6CE6"/>
    <w:rsid w:val="00AD743E"/>
    <w:rsid w:val="00AD7593"/>
    <w:rsid w:val="00AD77CB"/>
    <w:rsid w:val="00AE0A08"/>
    <w:rsid w:val="00AE0D11"/>
    <w:rsid w:val="00AE13B0"/>
    <w:rsid w:val="00AE1462"/>
    <w:rsid w:val="00AE16E8"/>
    <w:rsid w:val="00AE202D"/>
    <w:rsid w:val="00AE37CD"/>
    <w:rsid w:val="00AE52F8"/>
    <w:rsid w:val="00AE5A5D"/>
    <w:rsid w:val="00AE6186"/>
    <w:rsid w:val="00AE7499"/>
    <w:rsid w:val="00AE7CD8"/>
    <w:rsid w:val="00AF0014"/>
    <w:rsid w:val="00AF00B7"/>
    <w:rsid w:val="00AF0122"/>
    <w:rsid w:val="00AF1458"/>
    <w:rsid w:val="00AF15AC"/>
    <w:rsid w:val="00AF1A08"/>
    <w:rsid w:val="00AF3EE9"/>
    <w:rsid w:val="00AF428F"/>
    <w:rsid w:val="00AF4B3B"/>
    <w:rsid w:val="00AF5D47"/>
    <w:rsid w:val="00AF6266"/>
    <w:rsid w:val="00AF64CD"/>
    <w:rsid w:val="00B003A8"/>
    <w:rsid w:val="00B011F2"/>
    <w:rsid w:val="00B01309"/>
    <w:rsid w:val="00B01995"/>
    <w:rsid w:val="00B01A89"/>
    <w:rsid w:val="00B0254F"/>
    <w:rsid w:val="00B028A9"/>
    <w:rsid w:val="00B02CF8"/>
    <w:rsid w:val="00B05528"/>
    <w:rsid w:val="00B05ACE"/>
    <w:rsid w:val="00B068A1"/>
    <w:rsid w:val="00B06A69"/>
    <w:rsid w:val="00B06D42"/>
    <w:rsid w:val="00B07091"/>
    <w:rsid w:val="00B07E49"/>
    <w:rsid w:val="00B106FD"/>
    <w:rsid w:val="00B110CA"/>
    <w:rsid w:val="00B11CC7"/>
    <w:rsid w:val="00B124E9"/>
    <w:rsid w:val="00B12BD4"/>
    <w:rsid w:val="00B13B9F"/>
    <w:rsid w:val="00B14FCC"/>
    <w:rsid w:val="00B1525F"/>
    <w:rsid w:val="00B1576D"/>
    <w:rsid w:val="00B161B9"/>
    <w:rsid w:val="00B16CE2"/>
    <w:rsid w:val="00B17411"/>
    <w:rsid w:val="00B17889"/>
    <w:rsid w:val="00B17DED"/>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7FA1"/>
    <w:rsid w:val="00B30150"/>
    <w:rsid w:val="00B3301A"/>
    <w:rsid w:val="00B33C1C"/>
    <w:rsid w:val="00B33E76"/>
    <w:rsid w:val="00B34A43"/>
    <w:rsid w:val="00B34E52"/>
    <w:rsid w:val="00B357AF"/>
    <w:rsid w:val="00B358A9"/>
    <w:rsid w:val="00B35E73"/>
    <w:rsid w:val="00B35F55"/>
    <w:rsid w:val="00B362CF"/>
    <w:rsid w:val="00B3631B"/>
    <w:rsid w:val="00B378EF"/>
    <w:rsid w:val="00B37A2F"/>
    <w:rsid w:val="00B37EF5"/>
    <w:rsid w:val="00B40410"/>
    <w:rsid w:val="00B41E37"/>
    <w:rsid w:val="00B41F5F"/>
    <w:rsid w:val="00B42594"/>
    <w:rsid w:val="00B434EA"/>
    <w:rsid w:val="00B43705"/>
    <w:rsid w:val="00B447E9"/>
    <w:rsid w:val="00B452B6"/>
    <w:rsid w:val="00B46AEC"/>
    <w:rsid w:val="00B46CCB"/>
    <w:rsid w:val="00B47C82"/>
    <w:rsid w:val="00B50FEF"/>
    <w:rsid w:val="00B52330"/>
    <w:rsid w:val="00B53C3F"/>
    <w:rsid w:val="00B53D73"/>
    <w:rsid w:val="00B550B1"/>
    <w:rsid w:val="00B554BE"/>
    <w:rsid w:val="00B555E0"/>
    <w:rsid w:val="00B55643"/>
    <w:rsid w:val="00B560FF"/>
    <w:rsid w:val="00B56ABC"/>
    <w:rsid w:val="00B56EB4"/>
    <w:rsid w:val="00B56F59"/>
    <w:rsid w:val="00B57AA2"/>
    <w:rsid w:val="00B6021B"/>
    <w:rsid w:val="00B610F7"/>
    <w:rsid w:val="00B64B08"/>
    <w:rsid w:val="00B666FC"/>
    <w:rsid w:val="00B66841"/>
    <w:rsid w:val="00B66CD3"/>
    <w:rsid w:val="00B67B05"/>
    <w:rsid w:val="00B70044"/>
    <w:rsid w:val="00B70AC2"/>
    <w:rsid w:val="00B70F1B"/>
    <w:rsid w:val="00B70F1E"/>
    <w:rsid w:val="00B71053"/>
    <w:rsid w:val="00B718A2"/>
    <w:rsid w:val="00B71CA5"/>
    <w:rsid w:val="00B72018"/>
    <w:rsid w:val="00B73CCD"/>
    <w:rsid w:val="00B73EF3"/>
    <w:rsid w:val="00B75021"/>
    <w:rsid w:val="00B75EA8"/>
    <w:rsid w:val="00B76F78"/>
    <w:rsid w:val="00B770AD"/>
    <w:rsid w:val="00B770CB"/>
    <w:rsid w:val="00B7731F"/>
    <w:rsid w:val="00B77B41"/>
    <w:rsid w:val="00B80D28"/>
    <w:rsid w:val="00B8120C"/>
    <w:rsid w:val="00B813D5"/>
    <w:rsid w:val="00B83FA3"/>
    <w:rsid w:val="00B85524"/>
    <w:rsid w:val="00B85626"/>
    <w:rsid w:val="00B87038"/>
    <w:rsid w:val="00B870D2"/>
    <w:rsid w:val="00B902A3"/>
    <w:rsid w:val="00B9054B"/>
    <w:rsid w:val="00B905FA"/>
    <w:rsid w:val="00B91699"/>
    <w:rsid w:val="00B917E4"/>
    <w:rsid w:val="00B9208F"/>
    <w:rsid w:val="00B9254D"/>
    <w:rsid w:val="00B930FB"/>
    <w:rsid w:val="00B93523"/>
    <w:rsid w:val="00B940B4"/>
    <w:rsid w:val="00B9426B"/>
    <w:rsid w:val="00B95780"/>
    <w:rsid w:val="00B95D5F"/>
    <w:rsid w:val="00B961E4"/>
    <w:rsid w:val="00B9795E"/>
    <w:rsid w:val="00BA202C"/>
    <w:rsid w:val="00BA303C"/>
    <w:rsid w:val="00BA39A9"/>
    <w:rsid w:val="00BA3A5D"/>
    <w:rsid w:val="00BA3FCA"/>
    <w:rsid w:val="00BA5719"/>
    <w:rsid w:val="00BA5A77"/>
    <w:rsid w:val="00BA5C36"/>
    <w:rsid w:val="00BA5E57"/>
    <w:rsid w:val="00BA7047"/>
    <w:rsid w:val="00BB034A"/>
    <w:rsid w:val="00BB03AE"/>
    <w:rsid w:val="00BB05C9"/>
    <w:rsid w:val="00BB0812"/>
    <w:rsid w:val="00BB091B"/>
    <w:rsid w:val="00BB0C3D"/>
    <w:rsid w:val="00BB16ED"/>
    <w:rsid w:val="00BB2595"/>
    <w:rsid w:val="00BB40FD"/>
    <w:rsid w:val="00BB4411"/>
    <w:rsid w:val="00BB4F3B"/>
    <w:rsid w:val="00BB533D"/>
    <w:rsid w:val="00BB5DFC"/>
    <w:rsid w:val="00BB6726"/>
    <w:rsid w:val="00BB67BA"/>
    <w:rsid w:val="00BB6920"/>
    <w:rsid w:val="00BB750C"/>
    <w:rsid w:val="00BB760E"/>
    <w:rsid w:val="00BC0399"/>
    <w:rsid w:val="00BC0FD6"/>
    <w:rsid w:val="00BC1C78"/>
    <w:rsid w:val="00BC2177"/>
    <w:rsid w:val="00BC3CAC"/>
    <w:rsid w:val="00BC3FE3"/>
    <w:rsid w:val="00BC523C"/>
    <w:rsid w:val="00BC6A3C"/>
    <w:rsid w:val="00BC7B54"/>
    <w:rsid w:val="00BC7E72"/>
    <w:rsid w:val="00BD0BF2"/>
    <w:rsid w:val="00BD16B0"/>
    <w:rsid w:val="00BD1C4D"/>
    <w:rsid w:val="00BD1EF3"/>
    <w:rsid w:val="00BD2156"/>
    <w:rsid w:val="00BD24D4"/>
    <w:rsid w:val="00BD279D"/>
    <w:rsid w:val="00BD2AAD"/>
    <w:rsid w:val="00BD4029"/>
    <w:rsid w:val="00BD40FE"/>
    <w:rsid w:val="00BD523D"/>
    <w:rsid w:val="00BD5247"/>
    <w:rsid w:val="00BD58E0"/>
    <w:rsid w:val="00BD5B78"/>
    <w:rsid w:val="00BD65A7"/>
    <w:rsid w:val="00BD6930"/>
    <w:rsid w:val="00BD7199"/>
    <w:rsid w:val="00BD7E42"/>
    <w:rsid w:val="00BE0022"/>
    <w:rsid w:val="00BE2379"/>
    <w:rsid w:val="00BE318E"/>
    <w:rsid w:val="00BE3C6B"/>
    <w:rsid w:val="00BE3E27"/>
    <w:rsid w:val="00BE45EA"/>
    <w:rsid w:val="00BE491E"/>
    <w:rsid w:val="00BE55C7"/>
    <w:rsid w:val="00BE5F8B"/>
    <w:rsid w:val="00BE676B"/>
    <w:rsid w:val="00BE6FCB"/>
    <w:rsid w:val="00BE7566"/>
    <w:rsid w:val="00BF0151"/>
    <w:rsid w:val="00BF0914"/>
    <w:rsid w:val="00BF1E14"/>
    <w:rsid w:val="00BF234B"/>
    <w:rsid w:val="00BF2411"/>
    <w:rsid w:val="00BF40C0"/>
    <w:rsid w:val="00BF415B"/>
    <w:rsid w:val="00BF4EAA"/>
    <w:rsid w:val="00BF55B8"/>
    <w:rsid w:val="00BF5CF0"/>
    <w:rsid w:val="00BF6510"/>
    <w:rsid w:val="00BF703E"/>
    <w:rsid w:val="00BF70B5"/>
    <w:rsid w:val="00BF7671"/>
    <w:rsid w:val="00BF7680"/>
    <w:rsid w:val="00C00995"/>
    <w:rsid w:val="00C03FC9"/>
    <w:rsid w:val="00C049CC"/>
    <w:rsid w:val="00C0555A"/>
    <w:rsid w:val="00C05BE7"/>
    <w:rsid w:val="00C062BF"/>
    <w:rsid w:val="00C07354"/>
    <w:rsid w:val="00C074EC"/>
    <w:rsid w:val="00C129D4"/>
    <w:rsid w:val="00C12A2A"/>
    <w:rsid w:val="00C13B39"/>
    <w:rsid w:val="00C13C1D"/>
    <w:rsid w:val="00C13DCF"/>
    <w:rsid w:val="00C140CE"/>
    <w:rsid w:val="00C14112"/>
    <w:rsid w:val="00C14C81"/>
    <w:rsid w:val="00C14C9B"/>
    <w:rsid w:val="00C15460"/>
    <w:rsid w:val="00C1548D"/>
    <w:rsid w:val="00C15712"/>
    <w:rsid w:val="00C160F7"/>
    <w:rsid w:val="00C164E6"/>
    <w:rsid w:val="00C17167"/>
    <w:rsid w:val="00C17B74"/>
    <w:rsid w:val="00C17CC2"/>
    <w:rsid w:val="00C17D34"/>
    <w:rsid w:val="00C200CD"/>
    <w:rsid w:val="00C21C0D"/>
    <w:rsid w:val="00C22061"/>
    <w:rsid w:val="00C22A17"/>
    <w:rsid w:val="00C23830"/>
    <w:rsid w:val="00C239C0"/>
    <w:rsid w:val="00C23B85"/>
    <w:rsid w:val="00C23BC9"/>
    <w:rsid w:val="00C24896"/>
    <w:rsid w:val="00C24BC1"/>
    <w:rsid w:val="00C25745"/>
    <w:rsid w:val="00C25D78"/>
    <w:rsid w:val="00C26933"/>
    <w:rsid w:val="00C26E4A"/>
    <w:rsid w:val="00C27050"/>
    <w:rsid w:val="00C27065"/>
    <w:rsid w:val="00C2746E"/>
    <w:rsid w:val="00C30049"/>
    <w:rsid w:val="00C30E3E"/>
    <w:rsid w:val="00C30F67"/>
    <w:rsid w:val="00C31514"/>
    <w:rsid w:val="00C317D2"/>
    <w:rsid w:val="00C31AB9"/>
    <w:rsid w:val="00C329BB"/>
    <w:rsid w:val="00C33828"/>
    <w:rsid w:val="00C33F82"/>
    <w:rsid w:val="00C3550A"/>
    <w:rsid w:val="00C35E2F"/>
    <w:rsid w:val="00C3620B"/>
    <w:rsid w:val="00C3658A"/>
    <w:rsid w:val="00C36DFD"/>
    <w:rsid w:val="00C3715F"/>
    <w:rsid w:val="00C37474"/>
    <w:rsid w:val="00C40107"/>
    <w:rsid w:val="00C40A7D"/>
    <w:rsid w:val="00C412E9"/>
    <w:rsid w:val="00C418F0"/>
    <w:rsid w:val="00C41C1F"/>
    <w:rsid w:val="00C41D75"/>
    <w:rsid w:val="00C41FAA"/>
    <w:rsid w:val="00C4290A"/>
    <w:rsid w:val="00C43400"/>
    <w:rsid w:val="00C43D50"/>
    <w:rsid w:val="00C44308"/>
    <w:rsid w:val="00C45F63"/>
    <w:rsid w:val="00C460B7"/>
    <w:rsid w:val="00C463C0"/>
    <w:rsid w:val="00C50A52"/>
    <w:rsid w:val="00C5102B"/>
    <w:rsid w:val="00C514D7"/>
    <w:rsid w:val="00C52162"/>
    <w:rsid w:val="00C52FBB"/>
    <w:rsid w:val="00C5321E"/>
    <w:rsid w:val="00C53B1F"/>
    <w:rsid w:val="00C53ED9"/>
    <w:rsid w:val="00C55441"/>
    <w:rsid w:val="00C558C5"/>
    <w:rsid w:val="00C55C9C"/>
    <w:rsid w:val="00C5669B"/>
    <w:rsid w:val="00C57064"/>
    <w:rsid w:val="00C572E6"/>
    <w:rsid w:val="00C57C4E"/>
    <w:rsid w:val="00C57ED4"/>
    <w:rsid w:val="00C606EE"/>
    <w:rsid w:val="00C60ADE"/>
    <w:rsid w:val="00C612EB"/>
    <w:rsid w:val="00C61AE3"/>
    <w:rsid w:val="00C61B70"/>
    <w:rsid w:val="00C62EEC"/>
    <w:rsid w:val="00C63DC4"/>
    <w:rsid w:val="00C64CCD"/>
    <w:rsid w:val="00C64EA5"/>
    <w:rsid w:val="00C65082"/>
    <w:rsid w:val="00C65889"/>
    <w:rsid w:val="00C65B5B"/>
    <w:rsid w:val="00C65CF4"/>
    <w:rsid w:val="00C65E2D"/>
    <w:rsid w:val="00C66579"/>
    <w:rsid w:val="00C667E7"/>
    <w:rsid w:val="00C67FCD"/>
    <w:rsid w:val="00C706BC"/>
    <w:rsid w:val="00C70934"/>
    <w:rsid w:val="00C7235C"/>
    <w:rsid w:val="00C7380B"/>
    <w:rsid w:val="00C738BA"/>
    <w:rsid w:val="00C73DB9"/>
    <w:rsid w:val="00C74678"/>
    <w:rsid w:val="00C748C5"/>
    <w:rsid w:val="00C76B76"/>
    <w:rsid w:val="00C7720E"/>
    <w:rsid w:val="00C81528"/>
    <w:rsid w:val="00C8184B"/>
    <w:rsid w:val="00C828AD"/>
    <w:rsid w:val="00C828B2"/>
    <w:rsid w:val="00C82B42"/>
    <w:rsid w:val="00C833A6"/>
    <w:rsid w:val="00C8344B"/>
    <w:rsid w:val="00C83551"/>
    <w:rsid w:val="00C842A6"/>
    <w:rsid w:val="00C843B1"/>
    <w:rsid w:val="00C84AE6"/>
    <w:rsid w:val="00C8500F"/>
    <w:rsid w:val="00C856FB"/>
    <w:rsid w:val="00C87012"/>
    <w:rsid w:val="00C8741D"/>
    <w:rsid w:val="00C87F19"/>
    <w:rsid w:val="00C9092D"/>
    <w:rsid w:val="00C909EF"/>
    <w:rsid w:val="00C90DE6"/>
    <w:rsid w:val="00C910CE"/>
    <w:rsid w:val="00C91610"/>
    <w:rsid w:val="00C9425B"/>
    <w:rsid w:val="00C948E6"/>
    <w:rsid w:val="00C94A76"/>
    <w:rsid w:val="00C9532E"/>
    <w:rsid w:val="00C95985"/>
    <w:rsid w:val="00C959F6"/>
    <w:rsid w:val="00C96E06"/>
    <w:rsid w:val="00C97877"/>
    <w:rsid w:val="00C97CFF"/>
    <w:rsid w:val="00CA1229"/>
    <w:rsid w:val="00CA1472"/>
    <w:rsid w:val="00CA171A"/>
    <w:rsid w:val="00CA1BA8"/>
    <w:rsid w:val="00CA2347"/>
    <w:rsid w:val="00CA2543"/>
    <w:rsid w:val="00CA25C3"/>
    <w:rsid w:val="00CA26DC"/>
    <w:rsid w:val="00CA2AE0"/>
    <w:rsid w:val="00CA398E"/>
    <w:rsid w:val="00CA42E3"/>
    <w:rsid w:val="00CA562B"/>
    <w:rsid w:val="00CA5CEF"/>
    <w:rsid w:val="00CA5EBE"/>
    <w:rsid w:val="00CA608C"/>
    <w:rsid w:val="00CA638D"/>
    <w:rsid w:val="00CA6972"/>
    <w:rsid w:val="00CA7765"/>
    <w:rsid w:val="00CA784C"/>
    <w:rsid w:val="00CB2190"/>
    <w:rsid w:val="00CB413A"/>
    <w:rsid w:val="00CB427D"/>
    <w:rsid w:val="00CB56CB"/>
    <w:rsid w:val="00CB5943"/>
    <w:rsid w:val="00CB6175"/>
    <w:rsid w:val="00CB6C8F"/>
    <w:rsid w:val="00CB7614"/>
    <w:rsid w:val="00CB7F4C"/>
    <w:rsid w:val="00CC0025"/>
    <w:rsid w:val="00CC0244"/>
    <w:rsid w:val="00CC026B"/>
    <w:rsid w:val="00CC0411"/>
    <w:rsid w:val="00CC2250"/>
    <w:rsid w:val="00CC296A"/>
    <w:rsid w:val="00CC2AFD"/>
    <w:rsid w:val="00CC2E03"/>
    <w:rsid w:val="00CC3660"/>
    <w:rsid w:val="00CC3F96"/>
    <w:rsid w:val="00CC4A7C"/>
    <w:rsid w:val="00CC5026"/>
    <w:rsid w:val="00CC5CFF"/>
    <w:rsid w:val="00CC6068"/>
    <w:rsid w:val="00CC6329"/>
    <w:rsid w:val="00CC7940"/>
    <w:rsid w:val="00CC7994"/>
    <w:rsid w:val="00CD01B9"/>
    <w:rsid w:val="00CD05A4"/>
    <w:rsid w:val="00CD16D4"/>
    <w:rsid w:val="00CD19F7"/>
    <w:rsid w:val="00CD1B91"/>
    <w:rsid w:val="00CD267C"/>
    <w:rsid w:val="00CD2D8E"/>
    <w:rsid w:val="00CD3464"/>
    <w:rsid w:val="00CD565F"/>
    <w:rsid w:val="00CD570F"/>
    <w:rsid w:val="00CD5942"/>
    <w:rsid w:val="00CD5CDB"/>
    <w:rsid w:val="00CD6056"/>
    <w:rsid w:val="00CD69FE"/>
    <w:rsid w:val="00CD7E34"/>
    <w:rsid w:val="00CE0655"/>
    <w:rsid w:val="00CE0DAF"/>
    <w:rsid w:val="00CE14B2"/>
    <w:rsid w:val="00CE2BCB"/>
    <w:rsid w:val="00CE333C"/>
    <w:rsid w:val="00CE3FFE"/>
    <w:rsid w:val="00CE4022"/>
    <w:rsid w:val="00CE4100"/>
    <w:rsid w:val="00CE4922"/>
    <w:rsid w:val="00CE5447"/>
    <w:rsid w:val="00CE602A"/>
    <w:rsid w:val="00CE6A26"/>
    <w:rsid w:val="00CE6A72"/>
    <w:rsid w:val="00CE722F"/>
    <w:rsid w:val="00CE7735"/>
    <w:rsid w:val="00CE7EF5"/>
    <w:rsid w:val="00CF03E1"/>
    <w:rsid w:val="00CF0576"/>
    <w:rsid w:val="00CF0FF3"/>
    <w:rsid w:val="00CF12EE"/>
    <w:rsid w:val="00CF2059"/>
    <w:rsid w:val="00CF2E15"/>
    <w:rsid w:val="00CF30C1"/>
    <w:rsid w:val="00CF357E"/>
    <w:rsid w:val="00CF53BE"/>
    <w:rsid w:val="00CF55E0"/>
    <w:rsid w:val="00CF5C9A"/>
    <w:rsid w:val="00CF74A3"/>
    <w:rsid w:val="00CF7663"/>
    <w:rsid w:val="00CF7E99"/>
    <w:rsid w:val="00CF7F3D"/>
    <w:rsid w:val="00CF7FEF"/>
    <w:rsid w:val="00D008AD"/>
    <w:rsid w:val="00D00A06"/>
    <w:rsid w:val="00D00ADA"/>
    <w:rsid w:val="00D00D4A"/>
    <w:rsid w:val="00D0111D"/>
    <w:rsid w:val="00D0133B"/>
    <w:rsid w:val="00D040BB"/>
    <w:rsid w:val="00D048C4"/>
    <w:rsid w:val="00D04AFA"/>
    <w:rsid w:val="00D0512B"/>
    <w:rsid w:val="00D05C88"/>
    <w:rsid w:val="00D06452"/>
    <w:rsid w:val="00D06496"/>
    <w:rsid w:val="00D06F9A"/>
    <w:rsid w:val="00D072E6"/>
    <w:rsid w:val="00D07A14"/>
    <w:rsid w:val="00D10C2F"/>
    <w:rsid w:val="00D11DB9"/>
    <w:rsid w:val="00D11EAE"/>
    <w:rsid w:val="00D1228B"/>
    <w:rsid w:val="00D12AC0"/>
    <w:rsid w:val="00D12ECA"/>
    <w:rsid w:val="00D135B4"/>
    <w:rsid w:val="00D15011"/>
    <w:rsid w:val="00D15768"/>
    <w:rsid w:val="00D1633E"/>
    <w:rsid w:val="00D16410"/>
    <w:rsid w:val="00D16B76"/>
    <w:rsid w:val="00D16DCC"/>
    <w:rsid w:val="00D1774F"/>
    <w:rsid w:val="00D20462"/>
    <w:rsid w:val="00D20AA8"/>
    <w:rsid w:val="00D20ADB"/>
    <w:rsid w:val="00D20E48"/>
    <w:rsid w:val="00D21669"/>
    <w:rsid w:val="00D220B8"/>
    <w:rsid w:val="00D22E63"/>
    <w:rsid w:val="00D22E77"/>
    <w:rsid w:val="00D234D3"/>
    <w:rsid w:val="00D2397E"/>
    <w:rsid w:val="00D23DAF"/>
    <w:rsid w:val="00D248C5"/>
    <w:rsid w:val="00D25360"/>
    <w:rsid w:val="00D256DC"/>
    <w:rsid w:val="00D25BCE"/>
    <w:rsid w:val="00D2686D"/>
    <w:rsid w:val="00D2761B"/>
    <w:rsid w:val="00D2780C"/>
    <w:rsid w:val="00D30BC4"/>
    <w:rsid w:val="00D31CD5"/>
    <w:rsid w:val="00D3243D"/>
    <w:rsid w:val="00D326FC"/>
    <w:rsid w:val="00D33180"/>
    <w:rsid w:val="00D34717"/>
    <w:rsid w:val="00D36628"/>
    <w:rsid w:val="00D3672E"/>
    <w:rsid w:val="00D36C40"/>
    <w:rsid w:val="00D3768A"/>
    <w:rsid w:val="00D40B8E"/>
    <w:rsid w:val="00D41BE5"/>
    <w:rsid w:val="00D424F2"/>
    <w:rsid w:val="00D42BAC"/>
    <w:rsid w:val="00D44CE6"/>
    <w:rsid w:val="00D44ED3"/>
    <w:rsid w:val="00D45CC4"/>
    <w:rsid w:val="00D46448"/>
    <w:rsid w:val="00D46559"/>
    <w:rsid w:val="00D4692B"/>
    <w:rsid w:val="00D4697D"/>
    <w:rsid w:val="00D4698B"/>
    <w:rsid w:val="00D46F4C"/>
    <w:rsid w:val="00D47FDB"/>
    <w:rsid w:val="00D509FA"/>
    <w:rsid w:val="00D5208A"/>
    <w:rsid w:val="00D526C5"/>
    <w:rsid w:val="00D5305F"/>
    <w:rsid w:val="00D532C8"/>
    <w:rsid w:val="00D545A7"/>
    <w:rsid w:val="00D548C9"/>
    <w:rsid w:val="00D54A3C"/>
    <w:rsid w:val="00D54D78"/>
    <w:rsid w:val="00D55083"/>
    <w:rsid w:val="00D5603E"/>
    <w:rsid w:val="00D561FC"/>
    <w:rsid w:val="00D56DA7"/>
    <w:rsid w:val="00D57CB1"/>
    <w:rsid w:val="00D6077D"/>
    <w:rsid w:val="00D60C12"/>
    <w:rsid w:val="00D60E7F"/>
    <w:rsid w:val="00D6161F"/>
    <w:rsid w:val="00D61C10"/>
    <w:rsid w:val="00D62002"/>
    <w:rsid w:val="00D62B9A"/>
    <w:rsid w:val="00D62E96"/>
    <w:rsid w:val="00D63051"/>
    <w:rsid w:val="00D63811"/>
    <w:rsid w:val="00D638CD"/>
    <w:rsid w:val="00D638E2"/>
    <w:rsid w:val="00D64169"/>
    <w:rsid w:val="00D642CE"/>
    <w:rsid w:val="00D6476E"/>
    <w:rsid w:val="00D64788"/>
    <w:rsid w:val="00D64BF7"/>
    <w:rsid w:val="00D657C1"/>
    <w:rsid w:val="00D6663E"/>
    <w:rsid w:val="00D667B2"/>
    <w:rsid w:val="00D67558"/>
    <w:rsid w:val="00D67A38"/>
    <w:rsid w:val="00D67E0B"/>
    <w:rsid w:val="00D70511"/>
    <w:rsid w:val="00D70836"/>
    <w:rsid w:val="00D712E7"/>
    <w:rsid w:val="00D715B9"/>
    <w:rsid w:val="00D726FC"/>
    <w:rsid w:val="00D7290F"/>
    <w:rsid w:val="00D7346E"/>
    <w:rsid w:val="00D741EC"/>
    <w:rsid w:val="00D7425E"/>
    <w:rsid w:val="00D7590B"/>
    <w:rsid w:val="00D76340"/>
    <w:rsid w:val="00D77524"/>
    <w:rsid w:val="00D80225"/>
    <w:rsid w:val="00D80957"/>
    <w:rsid w:val="00D813AD"/>
    <w:rsid w:val="00D813E8"/>
    <w:rsid w:val="00D81A0B"/>
    <w:rsid w:val="00D82023"/>
    <w:rsid w:val="00D833D5"/>
    <w:rsid w:val="00D83D6D"/>
    <w:rsid w:val="00D841AA"/>
    <w:rsid w:val="00D845BB"/>
    <w:rsid w:val="00D85123"/>
    <w:rsid w:val="00D866C6"/>
    <w:rsid w:val="00D867CF"/>
    <w:rsid w:val="00D87B98"/>
    <w:rsid w:val="00D90075"/>
    <w:rsid w:val="00D90D36"/>
    <w:rsid w:val="00D92331"/>
    <w:rsid w:val="00D92B4B"/>
    <w:rsid w:val="00D9433A"/>
    <w:rsid w:val="00D94D31"/>
    <w:rsid w:val="00D953BD"/>
    <w:rsid w:val="00D957EF"/>
    <w:rsid w:val="00D9580B"/>
    <w:rsid w:val="00D95D39"/>
    <w:rsid w:val="00D95E9A"/>
    <w:rsid w:val="00D962A2"/>
    <w:rsid w:val="00D973CC"/>
    <w:rsid w:val="00D9742F"/>
    <w:rsid w:val="00D97AEE"/>
    <w:rsid w:val="00D97FFE"/>
    <w:rsid w:val="00DA055A"/>
    <w:rsid w:val="00DA22B9"/>
    <w:rsid w:val="00DA235A"/>
    <w:rsid w:val="00DA2576"/>
    <w:rsid w:val="00DA2A6C"/>
    <w:rsid w:val="00DA36D9"/>
    <w:rsid w:val="00DA41F8"/>
    <w:rsid w:val="00DA48D6"/>
    <w:rsid w:val="00DA6E43"/>
    <w:rsid w:val="00DA7057"/>
    <w:rsid w:val="00DA7D01"/>
    <w:rsid w:val="00DB0437"/>
    <w:rsid w:val="00DB1308"/>
    <w:rsid w:val="00DB1E8A"/>
    <w:rsid w:val="00DB2BB8"/>
    <w:rsid w:val="00DB2CDB"/>
    <w:rsid w:val="00DB32CC"/>
    <w:rsid w:val="00DB4190"/>
    <w:rsid w:val="00DB43B0"/>
    <w:rsid w:val="00DB5877"/>
    <w:rsid w:val="00DB628A"/>
    <w:rsid w:val="00DB68E9"/>
    <w:rsid w:val="00DB6AFA"/>
    <w:rsid w:val="00DB761D"/>
    <w:rsid w:val="00DB7D41"/>
    <w:rsid w:val="00DC0053"/>
    <w:rsid w:val="00DC070B"/>
    <w:rsid w:val="00DC1529"/>
    <w:rsid w:val="00DC25CD"/>
    <w:rsid w:val="00DC3016"/>
    <w:rsid w:val="00DC40EC"/>
    <w:rsid w:val="00DC4AA9"/>
    <w:rsid w:val="00DC695D"/>
    <w:rsid w:val="00DC6C0E"/>
    <w:rsid w:val="00DC73C6"/>
    <w:rsid w:val="00DD02FE"/>
    <w:rsid w:val="00DD1010"/>
    <w:rsid w:val="00DD179D"/>
    <w:rsid w:val="00DD24D7"/>
    <w:rsid w:val="00DD3696"/>
    <w:rsid w:val="00DD4BE3"/>
    <w:rsid w:val="00DD543E"/>
    <w:rsid w:val="00DD55E2"/>
    <w:rsid w:val="00DD599F"/>
    <w:rsid w:val="00DD6768"/>
    <w:rsid w:val="00DD727F"/>
    <w:rsid w:val="00DD7715"/>
    <w:rsid w:val="00DD7BAD"/>
    <w:rsid w:val="00DE030E"/>
    <w:rsid w:val="00DE0AB4"/>
    <w:rsid w:val="00DE1EBA"/>
    <w:rsid w:val="00DE24DF"/>
    <w:rsid w:val="00DE24E5"/>
    <w:rsid w:val="00DE31E4"/>
    <w:rsid w:val="00DE33A3"/>
    <w:rsid w:val="00DE40E6"/>
    <w:rsid w:val="00DE4F2C"/>
    <w:rsid w:val="00DE543C"/>
    <w:rsid w:val="00DE5AE8"/>
    <w:rsid w:val="00DE5D52"/>
    <w:rsid w:val="00DE6E2D"/>
    <w:rsid w:val="00DE7A9D"/>
    <w:rsid w:val="00DF0640"/>
    <w:rsid w:val="00DF14E8"/>
    <w:rsid w:val="00DF15BF"/>
    <w:rsid w:val="00DF1CF6"/>
    <w:rsid w:val="00DF1EE6"/>
    <w:rsid w:val="00DF285E"/>
    <w:rsid w:val="00DF3165"/>
    <w:rsid w:val="00DF38B0"/>
    <w:rsid w:val="00DF5174"/>
    <w:rsid w:val="00DF53D1"/>
    <w:rsid w:val="00DF5BDD"/>
    <w:rsid w:val="00DF618F"/>
    <w:rsid w:val="00DF6838"/>
    <w:rsid w:val="00E004A9"/>
    <w:rsid w:val="00E00C8C"/>
    <w:rsid w:val="00E00F5C"/>
    <w:rsid w:val="00E029EA"/>
    <w:rsid w:val="00E02B76"/>
    <w:rsid w:val="00E0303C"/>
    <w:rsid w:val="00E03F24"/>
    <w:rsid w:val="00E04547"/>
    <w:rsid w:val="00E045C5"/>
    <w:rsid w:val="00E056FB"/>
    <w:rsid w:val="00E05BC2"/>
    <w:rsid w:val="00E05C1B"/>
    <w:rsid w:val="00E07640"/>
    <w:rsid w:val="00E077CF"/>
    <w:rsid w:val="00E077E9"/>
    <w:rsid w:val="00E07C2F"/>
    <w:rsid w:val="00E07F9C"/>
    <w:rsid w:val="00E10783"/>
    <w:rsid w:val="00E10DE3"/>
    <w:rsid w:val="00E11636"/>
    <w:rsid w:val="00E122B7"/>
    <w:rsid w:val="00E12D2E"/>
    <w:rsid w:val="00E1319E"/>
    <w:rsid w:val="00E13857"/>
    <w:rsid w:val="00E1392B"/>
    <w:rsid w:val="00E13BD4"/>
    <w:rsid w:val="00E1464B"/>
    <w:rsid w:val="00E14BE4"/>
    <w:rsid w:val="00E1667A"/>
    <w:rsid w:val="00E16A38"/>
    <w:rsid w:val="00E174A5"/>
    <w:rsid w:val="00E17CDF"/>
    <w:rsid w:val="00E2014D"/>
    <w:rsid w:val="00E20589"/>
    <w:rsid w:val="00E20DE8"/>
    <w:rsid w:val="00E21593"/>
    <w:rsid w:val="00E231E3"/>
    <w:rsid w:val="00E25B95"/>
    <w:rsid w:val="00E260F5"/>
    <w:rsid w:val="00E262DC"/>
    <w:rsid w:val="00E302EB"/>
    <w:rsid w:val="00E30586"/>
    <w:rsid w:val="00E31230"/>
    <w:rsid w:val="00E31D3A"/>
    <w:rsid w:val="00E328D2"/>
    <w:rsid w:val="00E328D7"/>
    <w:rsid w:val="00E33273"/>
    <w:rsid w:val="00E334F1"/>
    <w:rsid w:val="00E33C03"/>
    <w:rsid w:val="00E355E6"/>
    <w:rsid w:val="00E35A1F"/>
    <w:rsid w:val="00E35DA1"/>
    <w:rsid w:val="00E364A9"/>
    <w:rsid w:val="00E36F9A"/>
    <w:rsid w:val="00E373B7"/>
    <w:rsid w:val="00E40552"/>
    <w:rsid w:val="00E413AF"/>
    <w:rsid w:val="00E414DD"/>
    <w:rsid w:val="00E4151C"/>
    <w:rsid w:val="00E42115"/>
    <w:rsid w:val="00E427A3"/>
    <w:rsid w:val="00E42E5C"/>
    <w:rsid w:val="00E434BE"/>
    <w:rsid w:val="00E43FF5"/>
    <w:rsid w:val="00E44FFE"/>
    <w:rsid w:val="00E4568A"/>
    <w:rsid w:val="00E457DF"/>
    <w:rsid w:val="00E45E26"/>
    <w:rsid w:val="00E479A9"/>
    <w:rsid w:val="00E47FBE"/>
    <w:rsid w:val="00E5018C"/>
    <w:rsid w:val="00E50B46"/>
    <w:rsid w:val="00E51614"/>
    <w:rsid w:val="00E519F6"/>
    <w:rsid w:val="00E52424"/>
    <w:rsid w:val="00E532E1"/>
    <w:rsid w:val="00E53501"/>
    <w:rsid w:val="00E548C6"/>
    <w:rsid w:val="00E5618E"/>
    <w:rsid w:val="00E566F2"/>
    <w:rsid w:val="00E57384"/>
    <w:rsid w:val="00E578EE"/>
    <w:rsid w:val="00E57DE0"/>
    <w:rsid w:val="00E57E2A"/>
    <w:rsid w:val="00E601DD"/>
    <w:rsid w:val="00E603C7"/>
    <w:rsid w:val="00E60A3C"/>
    <w:rsid w:val="00E614F2"/>
    <w:rsid w:val="00E61817"/>
    <w:rsid w:val="00E61B54"/>
    <w:rsid w:val="00E62225"/>
    <w:rsid w:val="00E624CA"/>
    <w:rsid w:val="00E62B29"/>
    <w:rsid w:val="00E643D5"/>
    <w:rsid w:val="00E645B2"/>
    <w:rsid w:val="00E6500A"/>
    <w:rsid w:val="00E652CC"/>
    <w:rsid w:val="00E65EB8"/>
    <w:rsid w:val="00E65EDC"/>
    <w:rsid w:val="00E66111"/>
    <w:rsid w:val="00E66208"/>
    <w:rsid w:val="00E66C94"/>
    <w:rsid w:val="00E67054"/>
    <w:rsid w:val="00E67499"/>
    <w:rsid w:val="00E67C71"/>
    <w:rsid w:val="00E67F7A"/>
    <w:rsid w:val="00E714A3"/>
    <w:rsid w:val="00E71BD9"/>
    <w:rsid w:val="00E71C20"/>
    <w:rsid w:val="00E722EE"/>
    <w:rsid w:val="00E724DC"/>
    <w:rsid w:val="00E725E4"/>
    <w:rsid w:val="00E72841"/>
    <w:rsid w:val="00E72FB1"/>
    <w:rsid w:val="00E731FB"/>
    <w:rsid w:val="00E73279"/>
    <w:rsid w:val="00E735D4"/>
    <w:rsid w:val="00E742DC"/>
    <w:rsid w:val="00E7441F"/>
    <w:rsid w:val="00E74683"/>
    <w:rsid w:val="00E74FA2"/>
    <w:rsid w:val="00E753B4"/>
    <w:rsid w:val="00E7558B"/>
    <w:rsid w:val="00E7564A"/>
    <w:rsid w:val="00E75FDA"/>
    <w:rsid w:val="00E76173"/>
    <w:rsid w:val="00E76458"/>
    <w:rsid w:val="00E76DBC"/>
    <w:rsid w:val="00E77432"/>
    <w:rsid w:val="00E80737"/>
    <w:rsid w:val="00E80F83"/>
    <w:rsid w:val="00E82089"/>
    <w:rsid w:val="00E82D82"/>
    <w:rsid w:val="00E82E03"/>
    <w:rsid w:val="00E84B38"/>
    <w:rsid w:val="00E84E3D"/>
    <w:rsid w:val="00E8562D"/>
    <w:rsid w:val="00E867BC"/>
    <w:rsid w:val="00E90EB0"/>
    <w:rsid w:val="00E92DF8"/>
    <w:rsid w:val="00E93FDF"/>
    <w:rsid w:val="00E94598"/>
    <w:rsid w:val="00E961C6"/>
    <w:rsid w:val="00E962E6"/>
    <w:rsid w:val="00E9663C"/>
    <w:rsid w:val="00E970D1"/>
    <w:rsid w:val="00E97245"/>
    <w:rsid w:val="00E974A6"/>
    <w:rsid w:val="00EA1435"/>
    <w:rsid w:val="00EA14DE"/>
    <w:rsid w:val="00EA3BA2"/>
    <w:rsid w:val="00EA4C54"/>
    <w:rsid w:val="00EA56BA"/>
    <w:rsid w:val="00EA5717"/>
    <w:rsid w:val="00EA6721"/>
    <w:rsid w:val="00EA7DC2"/>
    <w:rsid w:val="00EB02C3"/>
    <w:rsid w:val="00EB0E2D"/>
    <w:rsid w:val="00EB113D"/>
    <w:rsid w:val="00EB17D9"/>
    <w:rsid w:val="00EB190E"/>
    <w:rsid w:val="00EB2217"/>
    <w:rsid w:val="00EB27C5"/>
    <w:rsid w:val="00EB2F31"/>
    <w:rsid w:val="00EB3C4E"/>
    <w:rsid w:val="00EB512A"/>
    <w:rsid w:val="00EB5454"/>
    <w:rsid w:val="00EB55A9"/>
    <w:rsid w:val="00EB5E1A"/>
    <w:rsid w:val="00EB72BA"/>
    <w:rsid w:val="00EB73A3"/>
    <w:rsid w:val="00EB7D9E"/>
    <w:rsid w:val="00EC0168"/>
    <w:rsid w:val="00EC13A1"/>
    <w:rsid w:val="00EC1D10"/>
    <w:rsid w:val="00EC29C5"/>
    <w:rsid w:val="00EC2A5C"/>
    <w:rsid w:val="00EC2F37"/>
    <w:rsid w:val="00EC2FE0"/>
    <w:rsid w:val="00EC42BE"/>
    <w:rsid w:val="00EC5A7E"/>
    <w:rsid w:val="00EC5BFF"/>
    <w:rsid w:val="00EC5EB9"/>
    <w:rsid w:val="00EC7AB8"/>
    <w:rsid w:val="00EC7B83"/>
    <w:rsid w:val="00ED06C3"/>
    <w:rsid w:val="00ED0B57"/>
    <w:rsid w:val="00ED17B8"/>
    <w:rsid w:val="00ED188D"/>
    <w:rsid w:val="00ED1E44"/>
    <w:rsid w:val="00ED20E9"/>
    <w:rsid w:val="00ED2552"/>
    <w:rsid w:val="00ED46C5"/>
    <w:rsid w:val="00ED620B"/>
    <w:rsid w:val="00ED71AF"/>
    <w:rsid w:val="00EE015C"/>
    <w:rsid w:val="00EE0841"/>
    <w:rsid w:val="00EE0EA9"/>
    <w:rsid w:val="00EE1ABD"/>
    <w:rsid w:val="00EE2172"/>
    <w:rsid w:val="00EE313C"/>
    <w:rsid w:val="00EE3535"/>
    <w:rsid w:val="00EE39D2"/>
    <w:rsid w:val="00EE457C"/>
    <w:rsid w:val="00EE573B"/>
    <w:rsid w:val="00EE6924"/>
    <w:rsid w:val="00EE7BA9"/>
    <w:rsid w:val="00EF006A"/>
    <w:rsid w:val="00EF033F"/>
    <w:rsid w:val="00EF0BA8"/>
    <w:rsid w:val="00EF1DBE"/>
    <w:rsid w:val="00EF20B7"/>
    <w:rsid w:val="00EF2DD9"/>
    <w:rsid w:val="00EF3337"/>
    <w:rsid w:val="00EF485F"/>
    <w:rsid w:val="00EF60D4"/>
    <w:rsid w:val="00EF65FD"/>
    <w:rsid w:val="00EF6BDA"/>
    <w:rsid w:val="00EF70B2"/>
    <w:rsid w:val="00EF7AD4"/>
    <w:rsid w:val="00EF7D7F"/>
    <w:rsid w:val="00F00343"/>
    <w:rsid w:val="00F01393"/>
    <w:rsid w:val="00F01B5B"/>
    <w:rsid w:val="00F030F0"/>
    <w:rsid w:val="00F03131"/>
    <w:rsid w:val="00F03739"/>
    <w:rsid w:val="00F0398B"/>
    <w:rsid w:val="00F04568"/>
    <w:rsid w:val="00F057BB"/>
    <w:rsid w:val="00F05939"/>
    <w:rsid w:val="00F05E19"/>
    <w:rsid w:val="00F077AD"/>
    <w:rsid w:val="00F07935"/>
    <w:rsid w:val="00F1071A"/>
    <w:rsid w:val="00F10F88"/>
    <w:rsid w:val="00F11520"/>
    <w:rsid w:val="00F1165B"/>
    <w:rsid w:val="00F11914"/>
    <w:rsid w:val="00F120E3"/>
    <w:rsid w:val="00F1244C"/>
    <w:rsid w:val="00F13AFA"/>
    <w:rsid w:val="00F13D55"/>
    <w:rsid w:val="00F1460A"/>
    <w:rsid w:val="00F158DF"/>
    <w:rsid w:val="00F1638A"/>
    <w:rsid w:val="00F16B97"/>
    <w:rsid w:val="00F17ADC"/>
    <w:rsid w:val="00F20267"/>
    <w:rsid w:val="00F20A95"/>
    <w:rsid w:val="00F21EE9"/>
    <w:rsid w:val="00F22BB1"/>
    <w:rsid w:val="00F22E8F"/>
    <w:rsid w:val="00F25B38"/>
    <w:rsid w:val="00F25D98"/>
    <w:rsid w:val="00F265BC"/>
    <w:rsid w:val="00F26D9D"/>
    <w:rsid w:val="00F26EB0"/>
    <w:rsid w:val="00F26F13"/>
    <w:rsid w:val="00F270FC"/>
    <w:rsid w:val="00F27770"/>
    <w:rsid w:val="00F300FB"/>
    <w:rsid w:val="00F30810"/>
    <w:rsid w:val="00F31F3E"/>
    <w:rsid w:val="00F32E4B"/>
    <w:rsid w:val="00F3313A"/>
    <w:rsid w:val="00F33CE1"/>
    <w:rsid w:val="00F341C3"/>
    <w:rsid w:val="00F343F6"/>
    <w:rsid w:val="00F349B7"/>
    <w:rsid w:val="00F34EF5"/>
    <w:rsid w:val="00F353D8"/>
    <w:rsid w:val="00F36C5D"/>
    <w:rsid w:val="00F37677"/>
    <w:rsid w:val="00F37A5A"/>
    <w:rsid w:val="00F37ED4"/>
    <w:rsid w:val="00F41644"/>
    <w:rsid w:val="00F41C9F"/>
    <w:rsid w:val="00F42333"/>
    <w:rsid w:val="00F429B5"/>
    <w:rsid w:val="00F42C5F"/>
    <w:rsid w:val="00F4312C"/>
    <w:rsid w:val="00F431BB"/>
    <w:rsid w:val="00F435D4"/>
    <w:rsid w:val="00F436AB"/>
    <w:rsid w:val="00F45882"/>
    <w:rsid w:val="00F45898"/>
    <w:rsid w:val="00F469DC"/>
    <w:rsid w:val="00F474F9"/>
    <w:rsid w:val="00F47561"/>
    <w:rsid w:val="00F47785"/>
    <w:rsid w:val="00F47E44"/>
    <w:rsid w:val="00F504D0"/>
    <w:rsid w:val="00F50F02"/>
    <w:rsid w:val="00F51BEC"/>
    <w:rsid w:val="00F5395E"/>
    <w:rsid w:val="00F53F6F"/>
    <w:rsid w:val="00F553A2"/>
    <w:rsid w:val="00F555E7"/>
    <w:rsid w:val="00F556D2"/>
    <w:rsid w:val="00F56366"/>
    <w:rsid w:val="00F5665F"/>
    <w:rsid w:val="00F56C19"/>
    <w:rsid w:val="00F56CA8"/>
    <w:rsid w:val="00F600F5"/>
    <w:rsid w:val="00F60573"/>
    <w:rsid w:val="00F611A0"/>
    <w:rsid w:val="00F61488"/>
    <w:rsid w:val="00F61D42"/>
    <w:rsid w:val="00F6212C"/>
    <w:rsid w:val="00F627BC"/>
    <w:rsid w:val="00F6323A"/>
    <w:rsid w:val="00F6363A"/>
    <w:rsid w:val="00F63C74"/>
    <w:rsid w:val="00F648EC"/>
    <w:rsid w:val="00F64ADA"/>
    <w:rsid w:val="00F657B3"/>
    <w:rsid w:val="00F65FAE"/>
    <w:rsid w:val="00F6653A"/>
    <w:rsid w:val="00F66BBF"/>
    <w:rsid w:val="00F66BCB"/>
    <w:rsid w:val="00F66D81"/>
    <w:rsid w:val="00F67A43"/>
    <w:rsid w:val="00F67B5F"/>
    <w:rsid w:val="00F701C7"/>
    <w:rsid w:val="00F711F5"/>
    <w:rsid w:val="00F71361"/>
    <w:rsid w:val="00F71521"/>
    <w:rsid w:val="00F717D6"/>
    <w:rsid w:val="00F71F95"/>
    <w:rsid w:val="00F728E4"/>
    <w:rsid w:val="00F73E3E"/>
    <w:rsid w:val="00F73EFB"/>
    <w:rsid w:val="00F7502F"/>
    <w:rsid w:val="00F75758"/>
    <w:rsid w:val="00F76C8C"/>
    <w:rsid w:val="00F77711"/>
    <w:rsid w:val="00F77F11"/>
    <w:rsid w:val="00F8068B"/>
    <w:rsid w:val="00F816A3"/>
    <w:rsid w:val="00F82E70"/>
    <w:rsid w:val="00F83E01"/>
    <w:rsid w:val="00F84046"/>
    <w:rsid w:val="00F84210"/>
    <w:rsid w:val="00F84BBE"/>
    <w:rsid w:val="00F854F0"/>
    <w:rsid w:val="00F8622B"/>
    <w:rsid w:val="00F865E8"/>
    <w:rsid w:val="00F9052F"/>
    <w:rsid w:val="00F9187C"/>
    <w:rsid w:val="00F9272D"/>
    <w:rsid w:val="00F92892"/>
    <w:rsid w:val="00F92D75"/>
    <w:rsid w:val="00F93444"/>
    <w:rsid w:val="00F93C56"/>
    <w:rsid w:val="00F943CD"/>
    <w:rsid w:val="00F95C43"/>
    <w:rsid w:val="00F95F33"/>
    <w:rsid w:val="00F960D0"/>
    <w:rsid w:val="00F973F2"/>
    <w:rsid w:val="00F97B5C"/>
    <w:rsid w:val="00F97BD6"/>
    <w:rsid w:val="00F97C05"/>
    <w:rsid w:val="00FA098A"/>
    <w:rsid w:val="00FA1623"/>
    <w:rsid w:val="00FA1695"/>
    <w:rsid w:val="00FA1B5D"/>
    <w:rsid w:val="00FA2A2B"/>
    <w:rsid w:val="00FA2CF7"/>
    <w:rsid w:val="00FA3312"/>
    <w:rsid w:val="00FA3CDE"/>
    <w:rsid w:val="00FA43CE"/>
    <w:rsid w:val="00FA44FA"/>
    <w:rsid w:val="00FA4592"/>
    <w:rsid w:val="00FA5BE4"/>
    <w:rsid w:val="00FA7BE4"/>
    <w:rsid w:val="00FA7D60"/>
    <w:rsid w:val="00FA7DB9"/>
    <w:rsid w:val="00FA7DCE"/>
    <w:rsid w:val="00FB0A3D"/>
    <w:rsid w:val="00FB0A93"/>
    <w:rsid w:val="00FB0BF3"/>
    <w:rsid w:val="00FB0E1F"/>
    <w:rsid w:val="00FB1086"/>
    <w:rsid w:val="00FB13B8"/>
    <w:rsid w:val="00FB1617"/>
    <w:rsid w:val="00FB1B6F"/>
    <w:rsid w:val="00FB1EE9"/>
    <w:rsid w:val="00FB2088"/>
    <w:rsid w:val="00FB3806"/>
    <w:rsid w:val="00FB3B3C"/>
    <w:rsid w:val="00FB3B6F"/>
    <w:rsid w:val="00FB459C"/>
    <w:rsid w:val="00FB4A5E"/>
    <w:rsid w:val="00FB5A87"/>
    <w:rsid w:val="00FB61D8"/>
    <w:rsid w:val="00FB6386"/>
    <w:rsid w:val="00FB73BD"/>
    <w:rsid w:val="00FB74F2"/>
    <w:rsid w:val="00FB7F50"/>
    <w:rsid w:val="00FC009F"/>
    <w:rsid w:val="00FC0C0B"/>
    <w:rsid w:val="00FC29D3"/>
    <w:rsid w:val="00FC386C"/>
    <w:rsid w:val="00FC3BA5"/>
    <w:rsid w:val="00FC3C01"/>
    <w:rsid w:val="00FC3D31"/>
    <w:rsid w:val="00FC3EA5"/>
    <w:rsid w:val="00FC4814"/>
    <w:rsid w:val="00FC4D53"/>
    <w:rsid w:val="00FC4F4B"/>
    <w:rsid w:val="00FC55A9"/>
    <w:rsid w:val="00FC55BA"/>
    <w:rsid w:val="00FC5D65"/>
    <w:rsid w:val="00FC6878"/>
    <w:rsid w:val="00FC790C"/>
    <w:rsid w:val="00FD10E6"/>
    <w:rsid w:val="00FD15BB"/>
    <w:rsid w:val="00FD205F"/>
    <w:rsid w:val="00FD21C9"/>
    <w:rsid w:val="00FD2CE7"/>
    <w:rsid w:val="00FD2D06"/>
    <w:rsid w:val="00FD32A7"/>
    <w:rsid w:val="00FD34FC"/>
    <w:rsid w:val="00FD35F2"/>
    <w:rsid w:val="00FD4387"/>
    <w:rsid w:val="00FD5244"/>
    <w:rsid w:val="00FD5493"/>
    <w:rsid w:val="00FD560C"/>
    <w:rsid w:val="00FD59B4"/>
    <w:rsid w:val="00FD6A36"/>
    <w:rsid w:val="00FE08CA"/>
    <w:rsid w:val="00FE0B90"/>
    <w:rsid w:val="00FE1386"/>
    <w:rsid w:val="00FE16C9"/>
    <w:rsid w:val="00FE1E32"/>
    <w:rsid w:val="00FE22D2"/>
    <w:rsid w:val="00FE2AF6"/>
    <w:rsid w:val="00FE312F"/>
    <w:rsid w:val="00FE3394"/>
    <w:rsid w:val="00FE3671"/>
    <w:rsid w:val="00FE43E8"/>
    <w:rsid w:val="00FE4FF8"/>
    <w:rsid w:val="00FE54F8"/>
    <w:rsid w:val="00FE578A"/>
    <w:rsid w:val="00FE5B49"/>
    <w:rsid w:val="00FE7AC2"/>
    <w:rsid w:val="00FE7DF1"/>
    <w:rsid w:val="00FE7ECF"/>
    <w:rsid w:val="00FF1639"/>
    <w:rsid w:val="00FF1CD5"/>
    <w:rsid w:val="00FF24E0"/>
    <w:rsid w:val="00FF2846"/>
    <w:rsid w:val="00FF28B3"/>
    <w:rsid w:val="00FF39F7"/>
    <w:rsid w:val="00FF4A71"/>
    <w:rsid w:val="00FF4EBA"/>
    <w:rsid w:val="00FF5AEA"/>
    <w:rsid w:val="00FF6655"/>
    <w:rsid w:val="00FF66D5"/>
    <w:rsid w:val="00FF68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EF7A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3">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780610"/>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val="en-GB"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val="en-GB" w:eastAsia="en-US"/>
    </w:rPr>
  </w:style>
  <w:style w:type="character" w:customStyle="1" w:styleId="Heading5Char">
    <w:name w:val="Heading 5 Char"/>
    <w:aliases w:val="h5 Char,Heading5 Char"/>
    <w:link w:val="Heading5"/>
    <w:uiPriority w:val="99"/>
    <w:locked/>
    <w:rsid w:val="005E1CEA"/>
    <w:rPr>
      <w:rFonts w:ascii="Arial" w:hAnsi="Arial"/>
      <w:lang w:val="en-GB" w:eastAsia="en-US"/>
    </w:rPr>
  </w:style>
  <w:style w:type="character" w:customStyle="1" w:styleId="Heading6Char">
    <w:name w:val="Heading 6 Char"/>
    <w:link w:val="Heading6"/>
    <w:uiPriority w:val="99"/>
    <w:locked/>
    <w:rsid w:val="005E1CEA"/>
    <w:rPr>
      <w:rFonts w:ascii="Arial" w:hAnsi="Arial"/>
      <w:lang w:val="en-GB" w:eastAsia="en-US"/>
    </w:rPr>
  </w:style>
  <w:style w:type="character" w:customStyle="1" w:styleId="Heading7Char">
    <w:name w:val="Heading 7 Char"/>
    <w:link w:val="Heading7"/>
    <w:uiPriority w:val="99"/>
    <w:locked/>
    <w:rsid w:val="005E1CEA"/>
    <w:rPr>
      <w:rFonts w:ascii="Arial" w:hAnsi="Arial"/>
      <w:lang w:val="en-GB" w:eastAsia="en-US"/>
    </w:rPr>
  </w:style>
  <w:style w:type="character" w:customStyle="1" w:styleId="Heading8Char">
    <w:name w:val="Heading 8 Char"/>
    <w:link w:val="Heading8"/>
    <w:uiPriority w:val="99"/>
    <w:locked/>
    <w:rsid w:val="005E1CEA"/>
    <w:rPr>
      <w:rFonts w:ascii="Arial" w:hAnsi="Arial"/>
      <w:sz w:val="36"/>
      <w:lang w:val="en-GB" w:eastAsia="en-US"/>
    </w:rPr>
  </w:style>
  <w:style w:type="character" w:customStyle="1" w:styleId="Heading9Char">
    <w:name w:val="Heading 9 Char"/>
    <w:link w:val="Heading9"/>
    <w:uiPriority w:val="99"/>
    <w:locked/>
    <w:rsid w:val="005E1CEA"/>
    <w:rPr>
      <w:rFonts w:ascii="Arial" w:hAnsi="Arial"/>
      <w:sz w:val="36"/>
      <w:lang w:val="en-GB"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uiPriority w:val="99"/>
    <w:rsid w:val="00D04AFA"/>
    <w:pPr>
      <w:keepNext/>
      <w:keepLines/>
      <w:spacing w:after="0"/>
    </w:pPr>
    <w:rPr>
      <w:rFonts w:ascii="Arial" w:hAnsi="Arial"/>
      <w:sz w:val="18"/>
    </w:rPr>
  </w:style>
  <w:style w:type="character" w:customStyle="1" w:styleId="TALCar">
    <w:name w:val="TAL Car"/>
    <w:link w:val="TAL"/>
    <w:uiPriority w:val="99"/>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uiPriority w:val="99"/>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uiPriority w:val="99"/>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uiPriority w:val="99"/>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uiPriority w:val="99"/>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uiPriority w:val="99"/>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uiPriority w:val="99"/>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1772629789">
          <w:marLeft w:val="547"/>
          <w:marRight w:val="0"/>
          <w:marTop w:val="96"/>
          <w:marBottom w:val="0"/>
          <w:divBdr>
            <w:top w:val="none" w:sz="0" w:space="0" w:color="auto"/>
            <w:left w:val="none" w:sz="0" w:space="0" w:color="auto"/>
            <w:bottom w:val="none" w:sz="0" w:space="0" w:color="auto"/>
            <w:right w:val="none" w:sz="0" w:space="0" w:color="auto"/>
          </w:divBdr>
        </w:div>
        <w:div w:id="429664153">
          <w:marLeft w:val="1166"/>
          <w:marRight w:val="0"/>
          <w:marTop w:val="77"/>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90534184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2DFC30-882B-4EB6-A676-DFA0A753F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1266</Words>
  <Characters>6715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2017-05-04T06:31:00Z</dcterms:created>
  <dcterms:modified xsi:type="dcterms:W3CDTF">2017-05-05T12:53:00Z</dcterms:modified>
</cp:coreProperties>
</file>